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AAC0" w14:textId="77777777" w:rsidR="008247C6" w:rsidRDefault="008247C6" w:rsidP="0099164C">
      <w:pPr>
        <w:jc w:val="center"/>
        <w:rPr>
          <w:rFonts w:ascii="Roboto Black" w:hAnsi="Roboto Black"/>
        </w:rPr>
      </w:pPr>
    </w:p>
    <w:p w14:paraId="743366A2" w14:textId="7835B806" w:rsidR="00D60AFE" w:rsidRDefault="00EE4595" w:rsidP="0099164C">
      <w:pPr>
        <w:jc w:val="center"/>
        <w:rPr>
          <w:rFonts w:ascii="Roboto Black" w:hAnsi="Roboto Black"/>
        </w:rPr>
      </w:pPr>
      <w:r>
        <w:rPr>
          <w:noProof/>
        </w:rPr>
        <w:drawing>
          <wp:inline distT="0" distB="0" distL="0" distR="0" wp14:anchorId="2CD7C057" wp14:editId="440B151C">
            <wp:extent cx="4892823" cy="2821737"/>
            <wp:effectExtent l="0" t="0" r="3175" b="0"/>
            <wp:docPr id="19" name="Picture 1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183" cy="28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B9ED3" w14:textId="36E8F280" w:rsidR="00EE4595" w:rsidRDefault="00EE4595" w:rsidP="0099164C">
      <w:pPr>
        <w:jc w:val="center"/>
        <w:rPr>
          <w:rFonts w:ascii="Roboto Black" w:hAnsi="Roboto Black"/>
        </w:rPr>
      </w:pPr>
    </w:p>
    <w:p w14:paraId="21ABD6EB" w14:textId="5860B49C" w:rsidR="00EE4595" w:rsidRDefault="00EE4595" w:rsidP="0099164C">
      <w:pPr>
        <w:jc w:val="center"/>
        <w:rPr>
          <w:rFonts w:ascii="Roboto Black" w:hAnsi="Roboto Black"/>
        </w:rPr>
      </w:pPr>
    </w:p>
    <w:p w14:paraId="10FDAA34" w14:textId="6E774516" w:rsidR="00EE4595" w:rsidRDefault="00EE4595" w:rsidP="0099164C">
      <w:pPr>
        <w:jc w:val="center"/>
        <w:rPr>
          <w:rFonts w:ascii="Roboto Black" w:hAnsi="Roboto Black"/>
        </w:rPr>
      </w:pPr>
    </w:p>
    <w:p w14:paraId="70A23FAC" w14:textId="1B718BDE" w:rsidR="00EE4595" w:rsidRDefault="00EE4595" w:rsidP="0099164C">
      <w:pPr>
        <w:jc w:val="center"/>
        <w:rPr>
          <w:rFonts w:ascii="Roboto Black" w:hAnsi="Roboto Black"/>
        </w:rPr>
      </w:pPr>
    </w:p>
    <w:p w14:paraId="6E0F8A27" w14:textId="6533F772" w:rsidR="00EE4595" w:rsidRDefault="00EE4595" w:rsidP="0099164C">
      <w:pPr>
        <w:jc w:val="center"/>
        <w:rPr>
          <w:rFonts w:ascii="Roboto Black" w:hAnsi="Roboto Black"/>
        </w:rPr>
      </w:pPr>
    </w:p>
    <w:p w14:paraId="2F672BC6" w14:textId="53CD6F8A" w:rsidR="007B0A6C" w:rsidRDefault="007B0A6C" w:rsidP="0099164C">
      <w:pPr>
        <w:jc w:val="center"/>
        <w:rPr>
          <w:rFonts w:ascii="Roboto Black" w:hAnsi="Roboto Black"/>
          <w:color w:val="2E74B5" w:themeColor="accent5" w:themeShade="BF"/>
          <w:sz w:val="72"/>
          <w:szCs w:val="72"/>
        </w:rPr>
      </w:pPr>
      <w:r w:rsidRPr="008247C6">
        <w:rPr>
          <w:rFonts w:ascii="Roboto Black" w:hAnsi="Roboto Black"/>
          <w:color w:val="2E74B5" w:themeColor="accent5" w:themeShade="BF"/>
          <w:sz w:val="72"/>
          <w:szCs w:val="72"/>
        </w:rPr>
        <w:t>Community Partner Agenc</w:t>
      </w:r>
      <w:r w:rsidR="008247C6">
        <w:rPr>
          <w:rFonts w:ascii="Roboto Black" w:hAnsi="Roboto Black"/>
          <w:color w:val="2E74B5" w:themeColor="accent5" w:themeShade="BF"/>
          <w:sz w:val="72"/>
          <w:szCs w:val="72"/>
        </w:rPr>
        <w:t>ies</w:t>
      </w:r>
    </w:p>
    <w:p w14:paraId="01B72F44" w14:textId="77777777" w:rsidR="008247C6" w:rsidRPr="008247C6" w:rsidRDefault="008247C6" w:rsidP="0099164C">
      <w:pPr>
        <w:jc w:val="center"/>
        <w:rPr>
          <w:rFonts w:ascii="Roboto Black" w:hAnsi="Roboto Black"/>
          <w:color w:val="2E74B5" w:themeColor="accent5" w:themeShade="BF"/>
          <w:sz w:val="72"/>
          <w:szCs w:val="72"/>
        </w:rPr>
      </w:pPr>
    </w:p>
    <w:p w14:paraId="48384D93" w14:textId="04792511" w:rsidR="007B0A6C" w:rsidRPr="008247C6" w:rsidRDefault="007B0A6C" w:rsidP="0099164C">
      <w:pPr>
        <w:jc w:val="center"/>
        <w:rPr>
          <w:rFonts w:ascii="Roboto Black" w:hAnsi="Roboto Black"/>
          <w:color w:val="2E74B5" w:themeColor="accent5" w:themeShade="BF"/>
          <w:sz w:val="72"/>
          <w:szCs w:val="72"/>
        </w:rPr>
      </w:pPr>
      <w:r w:rsidRPr="008247C6">
        <w:rPr>
          <w:rFonts w:ascii="Roboto Black" w:hAnsi="Roboto Black"/>
          <w:color w:val="2E74B5" w:themeColor="accent5" w:themeShade="BF"/>
          <w:sz w:val="72"/>
          <w:szCs w:val="72"/>
        </w:rPr>
        <w:t>IMPACT STATISTICS</w:t>
      </w:r>
    </w:p>
    <w:p w14:paraId="368FC09D" w14:textId="092C4CAD" w:rsidR="007B0A6C" w:rsidRPr="008247C6" w:rsidRDefault="0039693D" w:rsidP="0099164C">
      <w:pPr>
        <w:jc w:val="center"/>
        <w:rPr>
          <w:rFonts w:ascii="Roboto Black" w:hAnsi="Roboto Black"/>
          <w:color w:val="2E74B5" w:themeColor="accent5" w:themeShade="BF"/>
          <w:sz w:val="72"/>
          <w:szCs w:val="72"/>
        </w:rPr>
      </w:pPr>
      <w:r>
        <w:rPr>
          <w:rFonts w:ascii="Roboto Black" w:hAnsi="Roboto Black"/>
          <w:color w:val="2E74B5" w:themeColor="accent5" w:themeShade="BF"/>
          <w:sz w:val="72"/>
          <w:szCs w:val="72"/>
        </w:rPr>
        <w:t>2022</w:t>
      </w:r>
    </w:p>
    <w:p w14:paraId="527AB6F6" w14:textId="77777777" w:rsidR="007B0A6C" w:rsidRDefault="007B0A6C" w:rsidP="0099164C">
      <w:pPr>
        <w:jc w:val="center"/>
        <w:rPr>
          <w:rFonts w:ascii="Roboto Black" w:hAnsi="Roboto Black"/>
        </w:rPr>
      </w:pPr>
    </w:p>
    <w:p w14:paraId="47AD58C4" w14:textId="77777777" w:rsidR="00D60AFE" w:rsidRDefault="00D60AFE" w:rsidP="0099164C">
      <w:pPr>
        <w:jc w:val="center"/>
        <w:rPr>
          <w:rFonts w:ascii="Roboto Black" w:hAnsi="Roboto Black"/>
        </w:rPr>
      </w:pPr>
    </w:p>
    <w:p w14:paraId="266ECA5C" w14:textId="77777777" w:rsidR="00D60AFE" w:rsidRDefault="00D60AFE" w:rsidP="0099164C">
      <w:pPr>
        <w:jc w:val="center"/>
        <w:rPr>
          <w:rFonts w:ascii="Roboto Black" w:hAnsi="Roboto Black"/>
        </w:rPr>
      </w:pPr>
    </w:p>
    <w:p w14:paraId="1470FFE5" w14:textId="4618AFE0" w:rsidR="00D60AFE" w:rsidRPr="000D70D9" w:rsidRDefault="00145547" w:rsidP="0099164C">
      <w:pPr>
        <w:jc w:val="center"/>
        <w:rPr>
          <w:i/>
          <w:iCs/>
          <w:color w:val="2E74B5" w:themeColor="accent5" w:themeShade="BF"/>
          <w:sz w:val="20"/>
          <w:szCs w:val="20"/>
        </w:rPr>
      </w:pPr>
      <w:r w:rsidRPr="00021CD5">
        <w:rPr>
          <w:i/>
          <w:iCs/>
          <w:color w:val="2E74B5" w:themeColor="accent5" w:themeShade="BF"/>
          <w:sz w:val="20"/>
          <w:szCs w:val="20"/>
        </w:rPr>
        <w:t>(</w:t>
      </w:r>
      <w:r w:rsidR="0045650D" w:rsidRPr="00021CD5">
        <w:rPr>
          <w:i/>
          <w:iCs/>
          <w:color w:val="2E74B5" w:themeColor="accent5" w:themeShade="BF"/>
          <w:sz w:val="20"/>
          <w:szCs w:val="20"/>
        </w:rPr>
        <w:t xml:space="preserve">Published </w:t>
      </w:r>
      <w:r w:rsidR="00021CD5" w:rsidRPr="00021CD5">
        <w:rPr>
          <w:i/>
          <w:iCs/>
          <w:color w:val="2E74B5" w:themeColor="accent5" w:themeShade="BF"/>
          <w:sz w:val="20"/>
          <w:szCs w:val="20"/>
        </w:rPr>
        <w:t>0</w:t>
      </w:r>
      <w:r w:rsidR="008745B2">
        <w:rPr>
          <w:i/>
          <w:iCs/>
          <w:color w:val="2E74B5" w:themeColor="accent5" w:themeShade="BF"/>
          <w:sz w:val="20"/>
          <w:szCs w:val="20"/>
        </w:rPr>
        <w:t>6</w:t>
      </w:r>
      <w:r w:rsidR="00021CD5" w:rsidRPr="00021CD5">
        <w:rPr>
          <w:i/>
          <w:iCs/>
          <w:color w:val="2E74B5" w:themeColor="accent5" w:themeShade="BF"/>
          <w:sz w:val="20"/>
          <w:szCs w:val="20"/>
        </w:rPr>
        <w:t>/</w:t>
      </w:r>
      <w:r w:rsidR="008745B2">
        <w:rPr>
          <w:i/>
          <w:iCs/>
          <w:color w:val="2E74B5" w:themeColor="accent5" w:themeShade="BF"/>
          <w:sz w:val="20"/>
          <w:szCs w:val="20"/>
        </w:rPr>
        <w:t>01</w:t>
      </w:r>
      <w:r w:rsidR="00021CD5" w:rsidRPr="00021CD5">
        <w:rPr>
          <w:i/>
          <w:iCs/>
          <w:color w:val="2E74B5" w:themeColor="accent5" w:themeShade="BF"/>
          <w:sz w:val="20"/>
          <w:szCs w:val="20"/>
        </w:rPr>
        <w:t>/2023</w:t>
      </w:r>
      <w:r w:rsidRPr="00021CD5">
        <w:rPr>
          <w:i/>
          <w:iCs/>
          <w:color w:val="2E74B5" w:themeColor="accent5" w:themeShade="BF"/>
          <w:sz w:val="20"/>
          <w:szCs w:val="20"/>
        </w:rPr>
        <w:t>)</w:t>
      </w:r>
    </w:p>
    <w:p w14:paraId="33AAF04E" w14:textId="77777777" w:rsidR="00D60AFE" w:rsidRDefault="00D60AFE" w:rsidP="0099164C">
      <w:pPr>
        <w:jc w:val="center"/>
        <w:rPr>
          <w:rFonts w:ascii="Roboto Black" w:hAnsi="Roboto Black"/>
        </w:rPr>
      </w:pPr>
    </w:p>
    <w:p w14:paraId="6C13DFB0" w14:textId="4F60693B" w:rsidR="00D60AFE" w:rsidRDefault="00D60AFE" w:rsidP="0099164C">
      <w:pPr>
        <w:jc w:val="center"/>
        <w:rPr>
          <w:rFonts w:ascii="Roboto Black" w:hAnsi="Roboto Black"/>
        </w:rPr>
      </w:pPr>
    </w:p>
    <w:p w14:paraId="40B1E256" w14:textId="683DA9FA" w:rsidR="00E6347E" w:rsidRDefault="00E6347E" w:rsidP="0099164C">
      <w:pPr>
        <w:jc w:val="center"/>
        <w:rPr>
          <w:rFonts w:ascii="Roboto Black" w:hAnsi="Roboto Black"/>
        </w:rPr>
      </w:pPr>
      <w:r>
        <w:rPr>
          <w:rFonts w:ascii="Roboto Black" w:hAnsi="Roboto Black"/>
        </w:rPr>
        <w:br w:type="page"/>
      </w:r>
    </w:p>
    <w:p w14:paraId="032A103C" w14:textId="77777777" w:rsidR="008247C6" w:rsidRDefault="008247C6" w:rsidP="0099164C">
      <w:pPr>
        <w:jc w:val="center"/>
        <w:rPr>
          <w:rFonts w:ascii="Roboto Black" w:hAnsi="Roboto Black"/>
        </w:rPr>
      </w:pPr>
    </w:p>
    <w:p w14:paraId="73AE3136" w14:textId="5C633DC7" w:rsidR="00AD4C94" w:rsidRDefault="0099164C" w:rsidP="0099164C">
      <w:pPr>
        <w:jc w:val="center"/>
        <w:rPr>
          <w:rFonts w:ascii="Roboto Black" w:hAnsi="Roboto Black"/>
        </w:rPr>
      </w:pPr>
      <w:r w:rsidRPr="0099164C">
        <w:rPr>
          <w:rFonts w:ascii="Roboto Black" w:hAnsi="Roboto Black"/>
        </w:rPr>
        <w:t xml:space="preserve">United Way of Greater Lima – </w:t>
      </w:r>
      <w:r w:rsidR="00E73A8D">
        <w:rPr>
          <w:rFonts w:ascii="Roboto Black" w:hAnsi="Roboto Black"/>
        </w:rPr>
        <w:t>2020-</w:t>
      </w:r>
      <w:r w:rsidRPr="0099164C">
        <w:rPr>
          <w:rFonts w:ascii="Roboto Black" w:hAnsi="Roboto Black"/>
        </w:rPr>
        <w:t>202</w:t>
      </w:r>
      <w:r w:rsidR="00E6347E">
        <w:rPr>
          <w:rFonts w:ascii="Roboto Black" w:hAnsi="Roboto Black"/>
        </w:rPr>
        <w:t>2</w:t>
      </w:r>
      <w:r w:rsidRPr="0099164C">
        <w:rPr>
          <w:rFonts w:ascii="Roboto Black" w:hAnsi="Roboto Black"/>
        </w:rPr>
        <w:t xml:space="preserve"> IMPACT STATISTICS</w:t>
      </w:r>
    </w:p>
    <w:p w14:paraId="13A71DE7" w14:textId="0D32DC1F" w:rsidR="0099164C" w:rsidRDefault="0099164C" w:rsidP="0099164C">
      <w:pPr>
        <w:jc w:val="center"/>
        <w:rPr>
          <w:rFonts w:ascii="Roboto Black" w:hAnsi="Roboto Black"/>
        </w:rPr>
      </w:pPr>
    </w:p>
    <w:tbl>
      <w:tblPr>
        <w:tblW w:w="10783" w:type="dxa"/>
        <w:jc w:val="center"/>
        <w:tblLook w:val="04A0" w:firstRow="1" w:lastRow="0" w:firstColumn="1" w:lastColumn="0" w:noHBand="0" w:noVBand="1"/>
      </w:tblPr>
      <w:tblGrid>
        <w:gridCol w:w="446"/>
        <w:gridCol w:w="491"/>
        <w:gridCol w:w="2643"/>
        <w:gridCol w:w="2279"/>
        <w:gridCol w:w="1185"/>
        <w:gridCol w:w="1185"/>
        <w:gridCol w:w="1145"/>
        <w:gridCol w:w="1409"/>
      </w:tblGrid>
      <w:tr w:rsidR="00E6347E" w:rsidRPr="00E6347E" w14:paraId="0EB0533F" w14:textId="77777777" w:rsidTr="00E73A8D">
        <w:trPr>
          <w:trHeight w:val="116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BFF867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bookmarkStart w:id="0" w:name="_Hlk135040641"/>
            <w:r w:rsidRPr="00E6347E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76A92D2E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6347E">
              <w:rPr>
                <w:rFonts w:eastAsia="Times New Roman" w:cs="Times New Roman"/>
                <w:b/>
                <w:bCs/>
                <w:sz w:val="16"/>
                <w:szCs w:val="16"/>
              </w:rPr>
              <w:t>Impact Area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372C87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Agency Name: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B429C3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Program Name: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B2D4D6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2020 Total Served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9BFC06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2021 Total Served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202355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2022 Total Served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F853B6" w14:textId="02E5077A" w:rsidR="00E6347E" w:rsidRPr="00E6347E" w:rsidRDefault="00E6347E" w:rsidP="00E6347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Difference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B</w:t>
            </w:r>
            <w:r w:rsidRPr="00E6347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etween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L</w:t>
            </w:r>
            <w:r w:rsidRPr="00E6347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ast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</w:t>
            </w:r>
            <w:r w:rsidRPr="00E6347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wo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Y</w:t>
            </w:r>
            <w:r w:rsidRPr="00E6347E">
              <w:rPr>
                <w:rFonts w:eastAsia="Times New Roman" w:cs="Times New Roman"/>
                <w:b/>
                <w:bCs/>
                <w:color w:val="000000"/>
                <w:sz w:val="22"/>
              </w:rPr>
              <w:t>ears</w:t>
            </w:r>
          </w:p>
        </w:tc>
      </w:tr>
      <w:bookmarkEnd w:id="0"/>
      <w:tr w:rsidR="00E6347E" w:rsidRPr="00E6347E" w14:paraId="550947A4" w14:textId="77777777" w:rsidTr="00E73A8D">
        <w:trPr>
          <w:trHeight w:val="27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6178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FA4E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67A3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Activate Allen County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83C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Block Parties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B26E8E" w14:textId="01FEF980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47FF5F" w14:textId="3A8BA0E6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N/A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1CCBC9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C2A38D" w14:textId="37981B7F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  <w:tr w:rsidR="00E6347E" w:rsidRPr="00E6347E" w14:paraId="49E3EFD0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3C3D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CBF3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F04F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Allen County Council on Aging, Inc.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807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Elderly Day Care Center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8E52DF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0E1871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3CC8251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B01A0B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(11)</w:t>
            </w:r>
          </w:p>
        </w:tc>
      </w:tr>
      <w:tr w:rsidR="00E6347E" w:rsidRPr="00E6347E" w14:paraId="3C85E955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D3E8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40DA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AF4E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Allen County Guardianship Services Board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173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6347E">
              <w:rPr>
                <w:rFonts w:eastAsia="Times New Roman" w:cs="Times New Roman"/>
                <w:b/>
                <w:bCs/>
                <w:sz w:val="18"/>
                <w:szCs w:val="18"/>
              </w:rPr>
              <w:t>Allen County Guardianship Services Board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A6F1A6" w14:textId="5573F983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9141F9" w14:textId="14EDEF35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9CD10A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0C2F79" w14:textId="7449D012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6347E" w:rsidRPr="00E6347E" w14:paraId="365053A4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3A71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F5B6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FS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4048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American Red Cross of Northeast Indiana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B2B1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Disaster Cycle Services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8C1468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F7A708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CFC229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587A15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</w:tr>
      <w:tr w:rsidR="00E6347E" w:rsidRPr="00E6347E" w14:paraId="45C3860E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9684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1AEB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A8D3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Arc of Allen County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7F5E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Camp Robin Rogers Day Camp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B11563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8E4172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717B06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894907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(56)</w:t>
            </w:r>
          </w:p>
        </w:tc>
      </w:tr>
      <w:tr w:rsidR="00E6347E" w:rsidRPr="00E6347E" w14:paraId="3872619E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B24E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57C4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6BC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Arc of Allen County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703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Robin Rogers Day Service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6210CB9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F1FEDC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CAF5BF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2603A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(104)</w:t>
            </w:r>
          </w:p>
        </w:tc>
      </w:tr>
      <w:tr w:rsidR="00E6347E" w:rsidRPr="00E6347E" w14:paraId="76C2D57E" w14:textId="77777777" w:rsidTr="00E73A8D">
        <w:trPr>
          <w:trHeight w:val="27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CE5B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3860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102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Area Agency on Aging 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042B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Find A Ride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A1A250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8711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DCB5D9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828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439170E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364A08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(465)</w:t>
            </w:r>
          </w:p>
        </w:tc>
      </w:tr>
      <w:tr w:rsidR="00E6347E" w:rsidRPr="00E6347E" w14:paraId="46813A8A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32A5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EC3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8DE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Big Brothers Big Sisters of West Central Ohio, Inc.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F82B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Community/School-Based Mentoring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A77C8F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626C37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444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DE53F9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830B4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E6347E" w:rsidRPr="00E6347E" w14:paraId="7C9DF339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8F1B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E9E1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FS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4C3B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Black Swamp Area Council, Inc., Boy Scouts of America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810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Exploring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F2A357A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527717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AF8B3E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7D93DA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(31)</w:t>
            </w:r>
          </w:p>
        </w:tc>
      </w:tr>
      <w:tr w:rsidR="00E6347E" w:rsidRPr="00E6347E" w14:paraId="000EF4A3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DA86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3A97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B2FB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Black Swamp Area Council, Inc., Boy Scouts of America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841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Scouting </w:t>
            </w: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(2021 estimated)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F5CCC3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BD22B1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E8AF92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A47AFC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85 </w:t>
            </w:r>
          </w:p>
        </w:tc>
      </w:tr>
      <w:tr w:rsidR="00E6347E" w:rsidRPr="00E6347E" w14:paraId="2F2DEF4C" w14:textId="77777777" w:rsidTr="00E73A8D">
        <w:trPr>
          <w:trHeight w:val="75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B195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8CF4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3C5D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Bluffton Area Weekday Christian Education (School </w:t>
            </w:r>
            <w:proofErr w:type="spellStart"/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Yr</w:t>
            </w:r>
            <w:proofErr w:type="spellEnd"/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9FD0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Bluffton Weekday Christian Ed Release Time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4BDB35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2568A2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2BC360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F32060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(28)</w:t>
            </w:r>
          </w:p>
        </w:tc>
      </w:tr>
      <w:tr w:rsidR="00E6347E" w:rsidRPr="00E6347E" w14:paraId="739AD7EE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0A15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8871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576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Bluffton Child Development Center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C49D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Bluffton Preschool and Day Care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5A7F38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5CF6C6C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7F4659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BA9960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(84)</w:t>
            </w:r>
          </w:p>
        </w:tc>
      </w:tr>
      <w:tr w:rsidR="000A72A5" w:rsidRPr="00E6347E" w14:paraId="03AB5B6B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C06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13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A58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CE1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Bluffton Community Preschool </w:t>
            </w:r>
            <w:r w:rsidRPr="00E6347E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39F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Bluffton Community Preschool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38880DD" w14:textId="2937A065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C4574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562DF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2D51E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E6347E" w:rsidRPr="00E6347E" w14:paraId="5BD8FB06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C533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14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19D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FFB8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Bluffton Family Recreation </w:t>
            </w:r>
            <w:r w:rsidRPr="00E6347E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0BB6" w14:textId="77777777" w:rsidR="00E6347E" w:rsidRPr="00E6347E" w:rsidRDefault="00E6347E" w:rsidP="00E6347E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Bluffton Family Recreation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24337C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D80B50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4438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36F226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3777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F47FD6" w14:textId="77777777" w:rsidR="00E6347E" w:rsidRPr="00E6347E" w:rsidRDefault="00E6347E" w:rsidP="00E6347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(661)</w:t>
            </w:r>
          </w:p>
        </w:tc>
      </w:tr>
      <w:tr w:rsidR="000A72A5" w:rsidRPr="00E6347E" w14:paraId="15D27380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FD8E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15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0B67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2796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Bluffton Senior Citizens Association </w:t>
            </w:r>
            <w:r w:rsidRPr="00E6347E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609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Exercise Class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07AA5E" w14:textId="64CA8B8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1F9C7B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C30DB2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F15EE7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</w:tr>
      <w:tr w:rsidR="000A72A5" w:rsidRPr="00E6347E" w14:paraId="66030B4F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B617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16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59D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2E08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Bradfield Community Center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BF7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Healthy You....Healthy Community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C31DE0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5DF530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321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9411F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8247A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(242)</w:t>
            </w:r>
          </w:p>
        </w:tc>
      </w:tr>
      <w:tr w:rsidR="000A72A5" w:rsidRPr="00E6347E" w14:paraId="1270FC9E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C066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17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D5B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3A1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Bradfield Community Center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6EA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My Brother's Keeper - Lima Chapter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F066E62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C59DB6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402F8E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6D054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(164)</w:t>
            </w:r>
          </w:p>
        </w:tc>
      </w:tr>
      <w:tr w:rsidR="000A72A5" w:rsidRPr="00E6347E" w14:paraId="09BF91AF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023B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18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5A30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CB97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Children's Developmental Center of Lima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25C3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Developmental Preschool Services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CBA95B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0F3CB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99162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F33EDE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(24)</w:t>
            </w:r>
          </w:p>
        </w:tc>
      </w:tr>
      <w:tr w:rsidR="000A72A5" w:rsidRPr="00E6347E" w14:paraId="55F96262" w14:textId="77777777" w:rsidTr="00E73A8D">
        <w:trPr>
          <w:trHeight w:val="27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A18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19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2977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7725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Coleman Health Services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BA22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Wellness to Go!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E456F36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C841A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741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8CB2F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BA5FC9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(119)</w:t>
            </w:r>
          </w:p>
        </w:tc>
      </w:tr>
      <w:tr w:rsidR="000A72A5" w:rsidRPr="00E6347E" w14:paraId="67F5C4C5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2490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95C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1F4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Cornerstone of Hope Lima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E7D9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Resilient Kids, Teens &amp; Families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00539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928C2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17DA5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20D0C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(70)</w:t>
            </w:r>
          </w:p>
        </w:tc>
      </w:tr>
      <w:tr w:rsidR="000A72A5" w:rsidRPr="00E6347E" w14:paraId="43487FF3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A40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21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F1B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541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Crime Victim Services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9A6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Allen County Victim Court Advocacy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D40428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44D18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2966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C268FB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6351D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(1,860)</w:t>
            </w:r>
          </w:p>
        </w:tc>
      </w:tr>
      <w:tr w:rsidR="000A72A5" w:rsidRPr="00E6347E" w14:paraId="129F98C3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6013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22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87B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I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C7B5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Crime Victim Services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C21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Community listening Circles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3077B80" w14:textId="443FBFE5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19E294" w14:textId="20A62C74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915EBA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E6619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29 </w:t>
            </w:r>
          </w:p>
        </w:tc>
      </w:tr>
      <w:tr w:rsidR="000A72A5" w:rsidRPr="00E6347E" w14:paraId="32A973E2" w14:textId="77777777" w:rsidTr="00E73A8D">
        <w:trPr>
          <w:trHeight w:val="116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A769F9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5799712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E6347E">
              <w:rPr>
                <w:rFonts w:eastAsia="Times New Roman" w:cs="Times New Roman"/>
                <w:b/>
                <w:bCs/>
                <w:sz w:val="16"/>
                <w:szCs w:val="16"/>
              </w:rPr>
              <w:t>Impact Area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972DD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Agency Name: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C5E22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Program Name: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080C3B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2020 Total Served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E1E28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2021 Total Served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BC501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2022 Total Served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58CC7B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Difference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B</w:t>
            </w:r>
            <w:r w:rsidRPr="00E6347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etween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L</w:t>
            </w:r>
            <w:r w:rsidRPr="00E6347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ast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</w:t>
            </w:r>
            <w:r w:rsidRPr="00E6347E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wo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Y</w:t>
            </w:r>
            <w:r w:rsidRPr="00E6347E">
              <w:rPr>
                <w:rFonts w:eastAsia="Times New Roman" w:cs="Times New Roman"/>
                <w:b/>
                <w:bCs/>
                <w:color w:val="000000"/>
                <w:sz w:val="22"/>
              </w:rPr>
              <w:t>ears</w:t>
            </w:r>
          </w:p>
        </w:tc>
      </w:tr>
      <w:tr w:rsidR="000A72A5" w:rsidRPr="00E6347E" w14:paraId="010D0036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35DA" w14:textId="2443939A" w:rsidR="000A72A5" w:rsidRPr="00E6347E" w:rsidRDefault="000A72A5" w:rsidP="000A72A5">
            <w:pPr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23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AAD7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A7E4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Crime Victim Services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8A2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Violence Prevention Program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A7682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54381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903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CF9084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C0370E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335 </w:t>
            </w:r>
          </w:p>
        </w:tc>
      </w:tr>
      <w:tr w:rsidR="000A72A5" w:rsidRPr="00E6347E" w14:paraId="6DF87E4B" w14:textId="77777777" w:rsidTr="00E73A8D">
        <w:trPr>
          <w:trHeight w:val="27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CF49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24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2226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022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Crossroads Crisis Center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A94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Residential Program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9B74FE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E3E640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050502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9DFCC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</w:tr>
      <w:tr w:rsidR="000A72A5" w:rsidRPr="00E6347E" w14:paraId="40B61BB0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EF1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25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47B3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86DB" w14:textId="569DC0BD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Delphos Backpack Program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3774" w14:textId="514698FF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Delphos Backpack Program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FA4A51" w14:textId="77658184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01AB7D" w14:textId="03F6018E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1CBEB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CE3AE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62 </w:t>
            </w:r>
          </w:p>
        </w:tc>
      </w:tr>
      <w:tr w:rsidR="000A72A5" w:rsidRPr="00E6347E" w14:paraId="60DE20C3" w14:textId="77777777" w:rsidTr="00E73A8D">
        <w:trPr>
          <w:trHeight w:val="27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072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26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4ED0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4286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Delphos Sr Center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FB07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Delphos Sr Center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920832" w14:textId="02F60D39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513909" w14:textId="45AFC15F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405E41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0B12D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178 </w:t>
            </w:r>
          </w:p>
        </w:tc>
      </w:tr>
      <w:tr w:rsidR="000A72A5" w:rsidRPr="00E6347E" w14:paraId="6AC90C43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B933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27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A3A2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9FA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Dolly Parton Imagination Library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AA3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Dolly Parton Imagination Library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BE61D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BCE4F3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2535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A828A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2D4BF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617 </w:t>
            </w:r>
          </w:p>
        </w:tc>
      </w:tr>
      <w:tr w:rsidR="000A72A5" w:rsidRPr="00E6347E" w14:paraId="2F40C9BA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60F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28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FDD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F2F8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Girl Scouts of Western Ohio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0F34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The Leadership Experience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000213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5C77F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959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73B34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B23FA6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(218)</w:t>
            </w:r>
          </w:p>
        </w:tc>
      </w:tr>
      <w:tr w:rsidR="000A72A5" w:rsidRPr="00E6347E" w14:paraId="7FE61234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B950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29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1C9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FS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71C1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Goodwill Easter Seals Miami Valley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DDD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Community Outreach Program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6A9CC5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10929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332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D3E600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2B443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169 </w:t>
            </w:r>
          </w:p>
        </w:tc>
      </w:tr>
      <w:tr w:rsidR="000A72A5" w:rsidRPr="00E6347E" w14:paraId="6D713B31" w14:textId="77777777" w:rsidTr="00E73A8D">
        <w:trPr>
          <w:trHeight w:val="27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55B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30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4A6E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3B6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Lima-UMADAOP, Inc.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094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Aiming High Program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A8E7A86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FF2AB6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281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16859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11081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134 </w:t>
            </w:r>
          </w:p>
        </w:tc>
      </w:tr>
      <w:tr w:rsidR="000A72A5" w:rsidRPr="00E6347E" w14:paraId="7AFD9397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ADE7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4E5B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FS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F84A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Our Daily Bread Soup Kitchen Inc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2D8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Our Daily Bread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AC18A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3A330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765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EC57402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0034F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(69)</w:t>
            </w:r>
          </w:p>
        </w:tc>
      </w:tr>
      <w:tr w:rsidR="000A72A5" w:rsidRPr="00E6347E" w14:paraId="3501CE9E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053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32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BE1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BC1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PREVENTION AWARENESS SUPPORT SERVICES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DF2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Mental Health First Aid in Lima/Allen County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3FFAE0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C3A80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371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11961E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B8CF9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(53)</w:t>
            </w:r>
          </w:p>
        </w:tc>
      </w:tr>
      <w:tr w:rsidR="000A72A5" w:rsidRPr="00E6347E" w14:paraId="7372BDC5" w14:textId="77777777" w:rsidTr="00E73A8D">
        <w:trPr>
          <w:trHeight w:val="27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64A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520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BDF2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Salvation Army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9DE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After-school Program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3D7420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0CF237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B5027E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2D85C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(67)</w:t>
            </w:r>
          </w:p>
        </w:tc>
      </w:tr>
      <w:tr w:rsidR="000A72A5" w:rsidRPr="00E6347E" w14:paraId="79282CD9" w14:textId="77777777" w:rsidTr="00E73A8D">
        <w:trPr>
          <w:trHeight w:val="27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268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34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DB8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1672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Salvation Army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0109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Emergency Services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32863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8989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A53E4EA" w14:textId="34320216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81C54B" w14:textId="0457105D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7A9163" w14:textId="69A5DD21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N/A</w:t>
            </w: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A72A5" w:rsidRPr="00E6347E" w14:paraId="453C8AE6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6F48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D22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25F0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Senior Citizens Services, Inc.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3BE2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Arthritis Aquatics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2622D3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12A45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276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374D1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960B4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(196)</w:t>
            </w:r>
          </w:p>
        </w:tc>
      </w:tr>
      <w:tr w:rsidR="000A72A5" w:rsidRPr="00E6347E" w14:paraId="7FD01551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720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36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FDB2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4624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Senior Citizens Services, Inc.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C0ED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Rock Steady Boxing at SCS Lima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EA02A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7500E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B1AE1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71477B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(92)</w:t>
            </w:r>
          </w:p>
        </w:tc>
      </w:tr>
      <w:tr w:rsidR="000A72A5" w:rsidRPr="00E6347E" w14:paraId="64AD02B8" w14:textId="77777777" w:rsidTr="00E73A8D">
        <w:trPr>
          <w:trHeight w:val="274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CA3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BC9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H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91E7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Soldiers of Honor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D9A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Soldiers of Honor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8DDC01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1FD30E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F0949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81D3F3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(57)</w:t>
            </w:r>
          </w:p>
        </w:tc>
      </w:tr>
      <w:tr w:rsidR="000A72A5" w:rsidRPr="00E6347E" w14:paraId="40659795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26D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98F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30F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Trinity United Methodist Church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556C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CDF Freedom Schools Summer Program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53FB4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DCCED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F77FA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E8B49B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(13)</w:t>
            </w:r>
          </w:p>
        </w:tc>
      </w:tr>
      <w:tr w:rsidR="000A72A5" w:rsidRPr="00E6347E" w14:paraId="2C29FC08" w14:textId="77777777" w:rsidTr="00E73A8D">
        <w:trPr>
          <w:trHeight w:val="755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F557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C5A6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503C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West Ohio Community Action Partnership (summer program)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1352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Kindergarten Kamp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DFFEA3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38A8D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B293ED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E1D80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(7)</w:t>
            </w:r>
          </w:p>
        </w:tc>
      </w:tr>
      <w:tr w:rsidR="000A72A5" w:rsidRPr="00E6347E" w14:paraId="265AA13F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972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40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4BC7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FS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E24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West Ohio Food Bank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B12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Feeding More Children and Families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20A30E3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11869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023BD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3346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BFB7D3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FBDD04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(1,264)</w:t>
            </w:r>
          </w:p>
        </w:tc>
      </w:tr>
      <w:tr w:rsidR="000A72A5" w:rsidRPr="00E6347E" w14:paraId="39BE75AD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A99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41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703B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67DF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YMCA - Lima Family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0B8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YMCA STEM &amp; Youth Development Program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F690136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6063D0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625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E1EB5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0D6A93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100 </w:t>
            </w:r>
          </w:p>
        </w:tc>
      </w:tr>
      <w:tr w:rsidR="000A72A5" w:rsidRPr="00E6347E" w14:paraId="712E9CB6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3361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42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FFA7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ADB2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Youth for Christ - City Life/Rally Point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3B3E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City Life/Rally Point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7ED6820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C09315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D73EFC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97FF6B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</w:tr>
      <w:tr w:rsidR="000A72A5" w:rsidRPr="00E6347E" w14:paraId="6A31916A" w14:textId="77777777" w:rsidTr="00E73A8D">
        <w:trPr>
          <w:trHeight w:val="503"/>
          <w:jc w:val="center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E117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6347E">
              <w:rPr>
                <w:rFonts w:eastAsia="Times New Roman" w:cs="Times New Roman"/>
                <w:sz w:val="16"/>
                <w:szCs w:val="16"/>
              </w:rPr>
              <w:t>43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E349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ED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1647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YWCA Child Care Resource and Referral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6275" w14:textId="77777777" w:rsidR="000A72A5" w:rsidRPr="00E6347E" w:rsidRDefault="000A72A5" w:rsidP="000A72A5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sz w:val="20"/>
                <w:szCs w:val="20"/>
              </w:rPr>
              <w:t>Family Fun Learning Group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D41F2F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133DCF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36F1A2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E0BFFA" w14:textId="77777777" w:rsidR="000A72A5" w:rsidRPr="00E6347E" w:rsidRDefault="000A72A5" w:rsidP="000A72A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color w:val="FF0000"/>
                <w:sz w:val="20"/>
                <w:szCs w:val="20"/>
              </w:rPr>
              <w:t>(64)</w:t>
            </w:r>
          </w:p>
        </w:tc>
      </w:tr>
      <w:tr w:rsidR="00836630" w:rsidRPr="00E6347E" w14:paraId="1FB260EF" w14:textId="77777777" w:rsidTr="00E73A8D">
        <w:trPr>
          <w:trHeight w:val="558"/>
          <w:jc w:val="center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0" w14:textId="77777777" w:rsidR="00836630" w:rsidRPr="00E6347E" w:rsidRDefault="00836630" w:rsidP="000A72A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6347E">
              <w:rPr>
                <w:rFonts w:eastAsia="Times New Roman" w:cs="Times New Roman"/>
                <w:sz w:val="18"/>
                <w:szCs w:val="18"/>
              </w:rPr>
              <w:t> </w:t>
            </w:r>
          </w:p>
          <w:p w14:paraId="5A91993C" w14:textId="0B73FAAD" w:rsidR="00836630" w:rsidRPr="00E6347E" w:rsidRDefault="00836630" w:rsidP="000A72A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6347E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830B" w14:textId="77777777" w:rsidR="00836630" w:rsidRPr="00E6347E" w:rsidRDefault="00836630" w:rsidP="000A72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TOTALS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9FF437" w14:textId="21161114" w:rsidR="00836630" w:rsidRPr="00E6347E" w:rsidRDefault="002D1174" w:rsidP="002D117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42,759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768DD2A" w14:textId="31789957" w:rsidR="00836630" w:rsidRPr="00E6347E" w:rsidRDefault="002D1174" w:rsidP="000A72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23,113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CF95F69" w14:textId="77777777" w:rsidR="00836630" w:rsidRPr="00E6347E" w:rsidRDefault="00836630" w:rsidP="000A72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20,168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5CE201B" w14:textId="55535546" w:rsidR="00836630" w:rsidRPr="00E6347E" w:rsidRDefault="00836630" w:rsidP="000A72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347E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(2,</w:t>
            </w:r>
            <w:r w:rsidR="002D1174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94</w:t>
            </w:r>
            <w:r w:rsidRPr="00E6347E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5)</w:t>
            </w:r>
          </w:p>
        </w:tc>
      </w:tr>
    </w:tbl>
    <w:p w14:paraId="73334363" w14:textId="4600B866" w:rsidR="0099164C" w:rsidRDefault="0099164C" w:rsidP="0099164C">
      <w:pPr>
        <w:jc w:val="center"/>
        <w:rPr>
          <w:rFonts w:ascii="Roboto Black" w:hAnsi="Roboto Black"/>
        </w:rPr>
      </w:pPr>
    </w:p>
    <w:p w14:paraId="31F27AF5" w14:textId="77777777" w:rsidR="008745B2" w:rsidRDefault="008745B2">
      <w:pPr>
        <w:rPr>
          <w:rFonts w:ascii="Roboto Black" w:hAnsi="Roboto Black"/>
        </w:rPr>
      </w:pPr>
    </w:p>
    <w:p w14:paraId="1584525D" w14:textId="77777777" w:rsidR="008745B2" w:rsidRDefault="008745B2">
      <w:pPr>
        <w:rPr>
          <w:rFonts w:ascii="Roboto Black" w:hAnsi="Roboto Black"/>
        </w:rPr>
      </w:pPr>
    </w:p>
    <w:p w14:paraId="2DABFAC3" w14:textId="77777777" w:rsidR="008745B2" w:rsidRDefault="008745B2">
      <w:pPr>
        <w:rPr>
          <w:rFonts w:ascii="Roboto Black" w:hAnsi="Roboto Black"/>
        </w:rPr>
      </w:pPr>
    </w:p>
    <w:p w14:paraId="0D004F13" w14:textId="77777777" w:rsidR="008745B2" w:rsidRDefault="008745B2">
      <w:pPr>
        <w:rPr>
          <w:rFonts w:ascii="Roboto Black" w:hAnsi="Roboto Black"/>
        </w:rPr>
      </w:pPr>
    </w:p>
    <w:p w14:paraId="1F175E0B" w14:textId="77777777" w:rsidR="008745B2" w:rsidRDefault="008745B2">
      <w:pPr>
        <w:rPr>
          <w:rFonts w:ascii="Roboto Black" w:hAnsi="Roboto Black"/>
        </w:rPr>
      </w:pPr>
    </w:p>
    <w:p w14:paraId="5CD6F04A" w14:textId="77777777" w:rsidR="008745B2" w:rsidRDefault="008745B2">
      <w:pPr>
        <w:rPr>
          <w:rFonts w:ascii="Roboto Black" w:hAnsi="Roboto Black"/>
        </w:rPr>
      </w:pPr>
    </w:p>
    <w:p w14:paraId="5CB4AE90" w14:textId="0696538A" w:rsidR="00836630" w:rsidRDefault="008745B2">
      <w:pPr>
        <w:rPr>
          <w:rFonts w:ascii="Roboto Black" w:hAnsi="Roboto Black"/>
        </w:rPr>
      </w:pPr>
      <w:r>
        <w:rPr>
          <w:rFonts w:ascii="Roboto Black" w:hAnsi="Roboto Black"/>
          <w:sz w:val="16"/>
          <w:szCs w:val="14"/>
        </w:rPr>
        <w:t>*</w:t>
      </w:r>
      <w:r>
        <w:rPr>
          <w:i/>
          <w:sz w:val="16"/>
          <w:szCs w:val="14"/>
        </w:rPr>
        <w:t>Data from previous years has been updated based on new information received from Partner Agencies. As a result, some of the graphs will reflect a different total as not all demographic information was updated with new total number of unduplicated clients served in Allen County.</w:t>
      </w:r>
      <w:r w:rsidR="00836630">
        <w:rPr>
          <w:rFonts w:ascii="Roboto Black" w:hAnsi="Roboto Black"/>
        </w:rPr>
        <w:br w:type="page"/>
      </w:r>
    </w:p>
    <w:tbl>
      <w:tblPr>
        <w:tblW w:w="10850" w:type="dxa"/>
        <w:jc w:val="center"/>
        <w:tblLook w:val="04A0" w:firstRow="1" w:lastRow="0" w:firstColumn="1" w:lastColumn="0" w:noHBand="0" w:noVBand="1"/>
      </w:tblPr>
      <w:tblGrid>
        <w:gridCol w:w="3768"/>
        <w:gridCol w:w="949"/>
        <w:gridCol w:w="1045"/>
        <w:gridCol w:w="884"/>
        <w:gridCol w:w="949"/>
        <w:gridCol w:w="949"/>
        <w:gridCol w:w="949"/>
        <w:gridCol w:w="1357"/>
      </w:tblGrid>
      <w:tr w:rsidR="00A5077D" w:rsidRPr="00F22A4D" w14:paraId="290B0FC1" w14:textId="77777777" w:rsidTr="00FD485D">
        <w:trPr>
          <w:trHeight w:val="684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B351"/>
            <w:vAlign w:val="center"/>
            <w:hideMark/>
          </w:tcPr>
          <w:p w14:paraId="1C1A053B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 xml:space="preserve">AGE 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51"/>
            <w:vAlign w:val="center"/>
            <w:hideMark/>
          </w:tcPr>
          <w:p w14:paraId="2D476281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22A4D">
              <w:rPr>
                <w:rFonts w:eastAsia="Times New Roman" w:cs="Times New Roman"/>
                <w:b/>
                <w:bCs/>
                <w:sz w:val="22"/>
              </w:rPr>
              <w:t>2020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B351"/>
            <w:vAlign w:val="center"/>
            <w:hideMark/>
          </w:tcPr>
          <w:p w14:paraId="269ABFF0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22A4D">
              <w:rPr>
                <w:rFonts w:eastAsia="Times New Roman" w:cs="Times New Roman"/>
                <w:b/>
                <w:bCs/>
                <w:sz w:val="22"/>
              </w:rPr>
              <w:t>2020 %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B351"/>
            <w:vAlign w:val="center"/>
            <w:hideMark/>
          </w:tcPr>
          <w:p w14:paraId="19C22232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22A4D">
              <w:rPr>
                <w:rFonts w:eastAsia="Times New Roman" w:cs="Times New Roman"/>
                <w:b/>
                <w:bCs/>
                <w:sz w:val="22"/>
              </w:rPr>
              <w:t>2021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47A6A0FF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2"/>
              </w:rPr>
              <w:t>2021%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B351"/>
            <w:vAlign w:val="center"/>
            <w:hideMark/>
          </w:tcPr>
          <w:p w14:paraId="5E7B1F64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22A4D">
              <w:rPr>
                <w:rFonts w:eastAsia="Times New Roman" w:cs="Times New Roman"/>
                <w:b/>
                <w:bCs/>
                <w:sz w:val="22"/>
              </w:rPr>
              <w:t>2022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3470277B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2"/>
              </w:rPr>
              <w:t>2022%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B351"/>
            <w:vAlign w:val="center"/>
            <w:hideMark/>
          </w:tcPr>
          <w:p w14:paraId="4DA75F97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2"/>
              </w:rPr>
              <w:t>Allen Co Population</w:t>
            </w:r>
          </w:p>
        </w:tc>
      </w:tr>
      <w:tr w:rsidR="00F22A4D" w:rsidRPr="00F22A4D" w14:paraId="4F2F632A" w14:textId="77777777" w:rsidTr="00E73A8D">
        <w:trPr>
          <w:trHeight w:val="34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282C" w14:textId="77777777" w:rsidR="00F22A4D" w:rsidRPr="00F22A4D" w:rsidRDefault="00F22A4D" w:rsidP="00F22A4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 to 5 years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D748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1,653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624C0F1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CAF3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3,672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818873F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53DB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4,409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0E2B57A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21.9%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D6A6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6.1%</w:t>
            </w:r>
          </w:p>
        </w:tc>
      </w:tr>
      <w:tr w:rsidR="00F22A4D" w:rsidRPr="00F22A4D" w14:paraId="519151A0" w14:textId="77777777" w:rsidTr="00E73A8D">
        <w:trPr>
          <w:trHeight w:val="34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1953" w14:textId="77777777" w:rsidR="00F22A4D" w:rsidRPr="00F22A4D" w:rsidRDefault="00F22A4D" w:rsidP="00F22A4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 to 18 years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18A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17,601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EFEC38D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39.4%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B896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11,393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6D62D74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40.6%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A89C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7,276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54350F8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36.1%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344D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16.9%</w:t>
            </w:r>
          </w:p>
        </w:tc>
      </w:tr>
      <w:tr w:rsidR="00F22A4D" w:rsidRPr="00F22A4D" w14:paraId="6367D7B8" w14:textId="77777777" w:rsidTr="00E73A8D">
        <w:trPr>
          <w:trHeight w:val="34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74B" w14:textId="77777777" w:rsidR="00F22A4D" w:rsidRPr="00F22A4D" w:rsidRDefault="00F22A4D" w:rsidP="00F22A4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19 to 24 years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AEDD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1,871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E9B2D3A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D4D9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1,370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D4C6D50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5FDE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942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10C9E45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6FA4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22A4D" w:rsidRPr="00F22A4D" w14:paraId="47B0F9BC" w14:textId="77777777" w:rsidTr="00E73A8D">
        <w:trPr>
          <w:trHeight w:val="34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DCA" w14:textId="7F6370AA" w:rsidR="00F22A4D" w:rsidRPr="00F22A4D" w:rsidRDefault="00F22A4D" w:rsidP="00F22A4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25 to 62 years </w:t>
            </w:r>
            <w:r w:rsidRPr="00F22A4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(Census counts 18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  <w:r w:rsidRPr="00F22A4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65)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1019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7,527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B834E05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16.8%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5D5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6,914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3CDAB6B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24.6%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2F6B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4,657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DC5E5FA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23.1%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73F2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58.9%</w:t>
            </w:r>
          </w:p>
        </w:tc>
      </w:tr>
      <w:tr w:rsidR="00F22A4D" w:rsidRPr="00F22A4D" w14:paraId="48D8042F" w14:textId="77777777" w:rsidTr="00E73A8D">
        <w:trPr>
          <w:trHeight w:val="34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6D92" w14:textId="77777777" w:rsidR="00F22A4D" w:rsidRPr="00F22A4D" w:rsidRDefault="00F22A4D" w:rsidP="00F22A4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62 and above </w:t>
            </w:r>
            <w:r w:rsidRPr="00F22A4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(Census counts 65 +)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76CB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4,258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1E33439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2675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2,540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E6B0F60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AA8C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1,567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507A14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141B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18.1%</w:t>
            </w:r>
          </w:p>
        </w:tc>
      </w:tr>
      <w:tr w:rsidR="00F22A4D" w:rsidRPr="00F22A4D" w14:paraId="0BBBDD07" w14:textId="77777777" w:rsidTr="00DB6BA7">
        <w:trPr>
          <w:trHeight w:val="340"/>
          <w:jc w:val="center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7A4" w14:textId="77777777" w:rsidR="00F22A4D" w:rsidRPr="00F22A4D" w:rsidRDefault="00F22A4D" w:rsidP="00F22A4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Age Unknown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FCE2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11,806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DB51675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26.4%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4B9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2,178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929BE77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AC3A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1,317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6E81478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32E9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NA</w:t>
            </w:r>
          </w:p>
        </w:tc>
      </w:tr>
      <w:tr w:rsidR="00A5077D" w:rsidRPr="00F22A4D" w14:paraId="0555068D" w14:textId="77777777" w:rsidTr="00DB6BA7">
        <w:trPr>
          <w:trHeight w:val="340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B351"/>
            <w:vAlign w:val="center"/>
            <w:hideMark/>
          </w:tcPr>
          <w:p w14:paraId="411B1ADA" w14:textId="77777777" w:rsidR="00F22A4D" w:rsidRPr="00F22A4D" w:rsidRDefault="00F22A4D" w:rsidP="00F22A4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Total Served by Age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B351"/>
            <w:vAlign w:val="center"/>
            <w:hideMark/>
          </w:tcPr>
          <w:p w14:paraId="47E1F7B5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44,716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B351"/>
            <w:vAlign w:val="center"/>
            <w:hideMark/>
          </w:tcPr>
          <w:p w14:paraId="42E8C4C7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B351"/>
            <w:noWrap/>
            <w:vAlign w:val="center"/>
            <w:hideMark/>
          </w:tcPr>
          <w:p w14:paraId="76D1E0F4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28,066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6CAFE899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B351"/>
            <w:noWrap/>
            <w:vAlign w:val="center"/>
            <w:hideMark/>
          </w:tcPr>
          <w:p w14:paraId="337B2E71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20,168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17B17E71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B351"/>
            <w:noWrap/>
            <w:vAlign w:val="center"/>
            <w:hideMark/>
          </w:tcPr>
          <w:p w14:paraId="0F4C8347" w14:textId="77777777" w:rsidR="00F22A4D" w:rsidRPr="00F22A4D" w:rsidRDefault="00F22A4D" w:rsidP="00F22A4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22A4D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492885F6" w14:textId="77777777" w:rsidR="0015620F" w:rsidRDefault="0015620F" w:rsidP="0099164C">
      <w:pPr>
        <w:jc w:val="center"/>
        <w:rPr>
          <w:rFonts w:ascii="Roboto Black" w:hAnsi="Roboto Black"/>
        </w:rPr>
      </w:pPr>
    </w:p>
    <w:p w14:paraId="2044E892" w14:textId="016EA5D1" w:rsidR="00E73A8D" w:rsidRDefault="00E73A8D" w:rsidP="0099164C">
      <w:pPr>
        <w:jc w:val="center"/>
        <w:rPr>
          <w:rFonts w:ascii="Roboto Black" w:hAnsi="Roboto Black"/>
        </w:rPr>
      </w:pPr>
      <w:r>
        <w:rPr>
          <w:noProof/>
        </w:rPr>
        <w:drawing>
          <wp:inline distT="0" distB="0" distL="0" distR="0" wp14:anchorId="0CDBEADE" wp14:editId="7DB04CD0">
            <wp:extent cx="5391150" cy="3409950"/>
            <wp:effectExtent l="19050" t="19050" r="19050" b="19050"/>
            <wp:docPr id="9888614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AC0824-7559-3044-C57B-480F6A7A32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083AD62" w14:textId="77777777" w:rsidR="00E73A8D" w:rsidRDefault="00E73A8D" w:rsidP="0099164C">
      <w:pPr>
        <w:jc w:val="center"/>
        <w:rPr>
          <w:rFonts w:ascii="Roboto Black" w:hAnsi="Roboto Black"/>
        </w:rPr>
      </w:pPr>
    </w:p>
    <w:p w14:paraId="4BDF6C64" w14:textId="5DE394D2" w:rsidR="00E73A8D" w:rsidRDefault="00E73A8D" w:rsidP="00E73A8D">
      <w:pPr>
        <w:jc w:val="center"/>
        <w:rPr>
          <w:rFonts w:ascii="Roboto Black" w:hAnsi="Roboto Black"/>
        </w:rPr>
      </w:pPr>
      <w:r>
        <w:rPr>
          <w:noProof/>
        </w:rPr>
        <w:drawing>
          <wp:inline distT="0" distB="0" distL="0" distR="0" wp14:anchorId="6772DBCD" wp14:editId="72843DC8">
            <wp:extent cx="6717030" cy="3135630"/>
            <wp:effectExtent l="19050" t="19050" r="26670" b="26670"/>
            <wp:docPr id="21073014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5B70E2-B375-7476-C2F8-D165BAE32F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Roboto Black" w:hAnsi="Roboto Black"/>
        </w:rPr>
        <w:br w:type="page"/>
      </w:r>
    </w:p>
    <w:tbl>
      <w:tblPr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080"/>
        <w:gridCol w:w="1080"/>
        <w:gridCol w:w="1080"/>
        <w:gridCol w:w="1080"/>
        <w:gridCol w:w="1080"/>
        <w:gridCol w:w="1080"/>
        <w:gridCol w:w="1438"/>
      </w:tblGrid>
      <w:tr w:rsidR="00E73A8D" w:rsidRPr="00E73A8D" w14:paraId="41CDBE22" w14:textId="77777777" w:rsidTr="00FD485D">
        <w:trPr>
          <w:trHeight w:val="702"/>
        </w:trPr>
        <w:tc>
          <w:tcPr>
            <w:tcW w:w="2803" w:type="dxa"/>
            <w:shd w:val="clear" w:color="auto" w:fill="969696"/>
            <w:vAlign w:val="center"/>
            <w:hideMark/>
          </w:tcPr>
          <w:p w14:paraId="5534F9C9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GENDER</w:t>
            </w:r>
          </w:p>
        </w:tc>
        <w:tc>
          <w:tcPr>
            <w:tcW w:w="1080" w:type="dxa"/>
            <w:shd w:val="clear" w:color="auto" w:fill="969696"/>
            <w:vAlign w:val="center"/>
            <w:hideMark/>
          </w:tcPr>
          <w:p w14:paraId="6C5F79C5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73A8D">
              <w:rPr>
                <w:rFonts w:eastAsia="Times New Roman" w:cs="Times New Roman"/>
                <w:b/>
                <w:bCs/>
                <w:sz w:val="22"/>
              </w:rPr>
              <w:t>2020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969696"/>
            <w:vAlign w:val="center"/>
            <w:hideMark/>
          </w:tcPr>
          <w:p w14:paraId="25CF6E08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73A8D">
              <w:rPr>
                <w:rFonts w:eastAsia="Times New Roman" w:cs="Times New Roman"/>
                <w:b/>
                <w:bCs/>
                <w:sz w:val="22"/>
              </w:rPr>
              <w:t>2020 %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969696"/>
            <w:vAlign w:val="center"/>
            <w:hideMark/>
          </w:tcPr>
          <w:p w14:paraId="21BCFF4D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73A8D">
              <w:rPr>
                <w:rFonts w:eastAsia="Times New Roman" w:cs="Times New Roman"/>
                <w:b/>
                <w:bCs/>
                <w:sz w:val="22"/>
              </w:rPr>
              <w:t>2021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6A9AF101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2"/>
              </w:rPr>
              <w:t>2021%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969696"/>
            <w:vAlign w:val="center"/>
            <w:hideMark/>
          </w:tcPr>
          <w:p w14:paraId="551CB0DE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E73A8D">
              <w:rPr>
                <w:rFonts w:eastAsia="Times New Roman" w:cs="Times New Roman"/>
                <w:b/>
                <w:bCs/>
                <w:sz w:val="22"/>
              </w:rPr>
              <w:t>2022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48BA1801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2"/>
              </w:rPr>
              <w:t>2022%</w:t>
            </w:r>
          </w:p>
        </w:tc>
        <w:tc>
          <w:tcPr>
            <w:tcW w:w="1438" w:type="dxa"/>
            <w:tcBorders>
              <w:left w:val="single" w:sz="24" w:space="0" w:color="auto"/>
            </w:tcBorders>
            <w:shd w:val="clear" w:color="auto" w:fill="969696"/>
            <w:vAlign w:val="center"/>
            <w:hideMark/>
          </w:tcPr>
          <w:p w14:paraId="2637B2A9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2"/>
              </w:rPr>
              <w:t>Allen Co Population</w:t>
            </w:r>
          </w:p>
        </w:tc>
      </w:tr>
      <w:tr w:rsidR="00E73A8D" w:rsidRPr="00E73A8D" w14:paraId="6BC5BC9D" w14:textId="77777777" w:rsidTr="00E73A8D">
        <w:trPr>
          <w:trHeight w:val="349"/>
        </w:trPr>
        <w:tc>
          <w:tcPr>
            <w:tcW w:w="2803" w:type="dxa"/>
            <w:shd w:val="clear" w:color="auto" w:fill="auto"/>
            <w:vAlign w:val="center"/>
            <w:hideMark/>
          </w:tcPr>
          <w:p w14:paraId="0D03F5CC" w14:textId="77777777" w:rsidR="00E73A8D" w:rsidRPr="00E73A8D" w:rsidRDefault="00E73A8D" w:rsidP="00E73A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F9459C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12,199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4F05BD8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27.3%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4005625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12,741 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F599C4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45.4%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818C340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7568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907604A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143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05E241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50.5%</w:t>
            </w:r>
          </w:p>
        </w:tc>
      </w:tr>
      <w:tr w:rsidR="00E73A8D" w:rsidRPr="00E73A8D" w14:paraId="5880B853" w14:textId="77777777" w:rsidTr="00E73A8D">
        <w:trPr>
          <w:trHeight w:val="349"/>
        </w:trPr>
        <w:tc>
          <w:tcPr>
            <w:tcW w:w="2803" w:type="dxa"/>
            <w:shd w:val="clear" w:color="auto" w:fill="auto"/>
            <w:vAlign w:val="center"/>
            <w:hideMark/>
          </w:tcPr>
          <w:p w14:paraId="1BE1CD8C" w14:textId="77777777" w:rsidR="00E73A8D" w:rsidRPr="00E73A8D" w:rsidRDefault="00E73A8D" w:rsidP="00E73A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9726BC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14,945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1B5E0F4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33.4%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9839E46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11,063 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95BAEAA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39.4%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D4861F6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8031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CE2E8AA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39.8%</w:t>
            </w:r>
          </w:p>
        </w:tc>
        <w:tc>
          <w:tcPr>
            <w:tcW w:w="143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804BAD8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49.5%</w:t>
            </w:r>
          </w:p>
        </w:tc>
      </w:tr>
      <w:tr w:rsidR="00E73A8D" w:rsidRPr="00E73A8D" w14:paraId="6386E096" w14:textId="77777777" w:rsidTr="00E73A8D">
        <w:trPr>
          <w:trHeight w:val="349"/>
        </w:trPr>
        <w:tc>
          <w:tcPr>
            <w:tcW w:w="2803" w:type="dxa"/>
            <w:shd w:val="clear" w:color="auto" w:fill="auto"/>
            <w:vAlign w:val="center"/>
            <w:hideMark/>
          </w:tcPr>
          <w:p w14:paraId="5D2C2968" w14:textId="77777777" w:rsidR="00E73A8D" w:rsidRPr="00E73A8D" w:rsidRDefault="00E73A8D" w:rsidP="00E73A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Gender - Other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3D7225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A50B67C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57559A3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625 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1FCA198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3CFF12E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B642495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3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BDC7525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3A8D" w:rsidRPr="00E73A8D" w14:paraId="5D8ED1B3" w14:textId="77777777" w:rsidTr="00E73A8D">
        <w:trPr>
          <w:trHeight w:val="349"/>
        </w:trPr>
        <w:tc>
          <w:tcPr>
            <w:tcW w:w="2803" w:type="dxa"/>
            <w:shd w:val="clear" w:color="auto" w:fill="auto"/>
            <w:vAlign w:val="center"/>
            <w:hideMark/>
          </w:tcPr>
          <w:p w14:paraId="4862B3A8" w14:textId="77777777" w:rsidR="00E73A8D" w:rsidRPr="00E73A8D" w:rsidRDefault="00E73A8D" w:rsidP="00E73A8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Gender Unknown: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9313B8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16,800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E682B98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37.6%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D5D576F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3,637 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0F028C5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858F989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4547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869F329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22.5%</w:t>
            </w:r>
          </w:p>
        </w:tc>
        <w:tc>
          <w:tcPr>
            <w:tcW w:w="143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3A21F12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3A8D" w:rsidRPr="00E73A8D" w14:paraId="0DD041FC" w14:textId="77777777" w:rsidTr="00FD485D">
        <w:trPr>
          <w:trHeight w:val="349"/>
        </w:trPr>
        <w:tc>
          <w:tcPr>
            <w:tcW w:w="2803" w:type="dxa"/>
            <w:shd w:val="clear" w:color="auto" w:fill="969696"/>
            <w:vAlign w:val="center"/>
            <w:hideMark/>
          </w:tcPr>
          <w:p w14:paraId="4B0FA9E7" w14:textId="77777777" w:rsidR="00E73A8D" w:rsidRPr="00E73A8D" w:rsidRDefault="00E73A8D" w:rsidP="00E73A8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 Served by Gender</w:t>
            </w:r>
          </w:p>
        </w:tc>
        <w:tc>
          <w:tcPr>
            <w:tcW w:w="1080" w:type="dxa"/>
            <w:shd w:val="clear" w:color="auto" w:fill="969696"/>
            <w:noWrap/>
            <w:vAlign w:val="center"/>
            <w:hideMark/>
          </w:tcPr>
          <w:p w14:paraId="32F5CFA5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44,716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969696"/>
            <w:vAlign w:val="center"/>
            <w:hideMark/>
          </w:tcPr>
          <w:p w14:paraId="1B2BC6C8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7975B853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28,066 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342D47E8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482C5D95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20,168 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690EEFD9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lef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7D14460C" w14:textId="77777777" w:rsidR="00E73A8D" w:rsidRPr="00E73A8D" w:rsidRDefault="00E73A8D" w:rsidP="00E73A8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73A8D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163530A" w14:textId="77777777" w:rsidR="00E73A8D" w:rsidRDefault="00E73A8D" w:rsidP="00E73A8D">
      <w:pPr>
        <w:rPr>
          <w:rFonts w:ascii="Roboto Black" w:hAnsi="Roboto Black"/>
        </w:rPr>
      </w:pPr>
    </w:p>
    <w:p w14:paraId="6F62C08F" w14:textId="77777777" w:rsidR="00FD485D" w:rsidRDefault="00FD485D" w:rsidP="00FD485D">
      <w:pPr>
        <w:jc w:val="center"/>
        <w:rPr>
          <w:rFonts w:ascii="Roboto Black" w:hAnsi="Roboto Black"/>
        </w:rPr>
      </w:pPr>
      <w:r>
        <w:rPr>
          <w:noProof/>
        </w:rPr>
        <w:drawing>
          <wp:inline distT="0" distB="0" distL="0" distR="0" wp14:anchorId="789CA4FB" wp14:editId="5F8E393B">
            <wp:extent cx="5726430" cy="3676650"/>
            <wp:effectExtent l="19050" t="19050" r="26670" b="19050"/>
            <wp:docPr id="132109331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FD8BF29-A9E3-621B-9074-A20767E84E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E397E6" w14:textId="77777777" w:rsidR="00FD485D" w:rsidRDefault="00FD485D" w:rsidP="00E73A8D">
      <w:pPr>
        <w:rPr>
          <w:rFonts w:ascii="Roboto Black" w:hAnsi="Roboto Black"/>
        </w:rPr>
      </w:pPr>
    </w:p>
    <w:p w14:paraId="7B45F250" w14:textId="03AC3498" w:rsidR="00FD485D" w:rsidRDefault="00FD485D" w:rsidP="002D5EF7">
      <w:pPr>
        <w:jc w:val="center"/>
        <w:rPr>
          <w:rFonts w:ascii="Roboto Black" w:hAnsi="Roboto Black"/>
        </w:rPr>
      </w:pPr>
      <w:r>
        <w:rPr>
          <w:noProof/>
        </w:rPr>
        <w:drawing>
          <wp:inline distT="0" distB="0" distL="0" distR="0" wp14:anchorId="03B104AB" wp14:editId="6E3685F7">
            <wp:extent cx="6648450" cy="3288030"/>
            <wp:effectExtent l="19050" t="19050" r="19050" b="26670"/>
            <wp:docPr id="11314346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4367096-08E0-BDAE-A7F1-2FB015E455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Roboto Black" w:hAnsi="Roboto Black"/>
        </w:rPr>
        <w:br w:type="page"/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490"/>
        <w:gridCol w:w="1195"/>
        <w:gridCol w:w="1195"/>
        <w:gridCol w:w="1195"/>
        <w:gridCol w:w="1195"/>
        <w:gridCol w:w="1195"/>
        <w:gridCol w:w="1195"/>
      </w:tblGrid>
      <w:tr w:rsidR="00FD485D" w:rsidRPr="00FD485D" w14:paraId="6CA428FD" w14:textId="77777777" w:rsidTr="00013258">
        <w:trPr>
          <w:trHeight w:val="359"/>
        </w:trPr>
        <w:tc>
          <w:tcPr>
            <w:tcW w:w="3490" w:type="dxa"/>
            <w:tcBorders>
              <w:right w:val="single" w:sz="4" w:space="0" w:color="auto"/>
            </w:tcBorders>
            <w:shd w:val="clear" w:color="000000" w:fill="FFB351"/>
            <w:vAlign w:val="center"/>
            <w:hideMark/>
          </w:tcPr>
          <w:p w14:paraId="5DA4FD1B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DISABILITY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B351"/>
            <w:vAlign w:val="center"/>
            <w:hideMark/>
          </w:tcPr>
          <w:p w14:paraId="1D8ED7A4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D485D">
              <w:rPr>
                <w:rFonts w:eastAsia="Times New Roman" w:cs="Times New Roman"/>
                <w:b/>
                <w:bCs/>
                <w:sz w:val="22"/>
              </w:rPr>
              <w:t>2020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000000" w:fill="FFB351"/>
            <w:vAlign w:val="center"/>
            <w:hideMark/>
          </w:tcPr>
          <w:p w14:paraId="0BF37876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D485D">
              <w:rPr>
                <w:rFonts w:eastAsia="Times New Roman" w:cs="Times New Roman"/>
                <w:b/>
                <w:bCs/>
                <w:sz w:val="22"/>
              </w:rPr>
              <w:t>2020 %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000000" w:fill="FFB351"/>
            <w:vAlign w:val="center"/>
            <w:hideMark/>
          </w:tcPr>
          <w:p w14:paraId="1660FE18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D485D">
              <w:rPr>
                <w:rFonts w:eastAsia="Times New Roman" w:cs="Times New Roman"/>
                <w:b/>
                <w:bCs/>
                <w:sz w:val="22"/>
              </w:rPr>
              <w:t>2021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000000" w:fill="FFB351"/>
            <w:noWrap/>
            <w:vAlign w:val="center"/>
            <w:hideMark/>
          </w:tcPr>
          <w:p w14:paraId="22008D2D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2"/>
              </w:rPr>
              <w:t>2021%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000000" w:fill="FFB351"/>
            <w:vAlign w:val="center"/>
            <w:hideMark/>
          </w:tcPr>
          <w:p w14:paraId="0A34C281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D485D">
              <w:rPr>
                <w:rFonts w:eastAsia="Times New Roman" w:cs="Times New Roman"/>
                <w:b/>
                <w:bCs/>
                <w:sz w:val="22"/>
              </w:rPr>
              <w:t>2022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000000" w:fill="FFB351"/>
            <w:noWrap/>
            <w:vAlign w:val="center"/>
            <w:hideMark/>
          </w:tcPr>
          <w:p w14:paraId="25168976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2"/>
              </w:rPr>
              <w:t>2022%</w:t>
            </w:r>
          </w:p>
        </w:tc>
      </w:tr>
      <w:tr w:rsidR="00013258" w:rsidRPr="00FD485D" w14:paraId="7873C539" w14:textId="77777777" w:rsidTr="00013258">
        <w:trPr>
          <w:trHeight w:val="359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69CB" w14:textId="77777777" w:rsidR="00FD485D" w:rsidRPr="00FD485D" w:rsidRDefault="00FD485D" w:rsidP="00FD485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Male with Disability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28F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A35A4DC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3788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793 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2B4E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3371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34E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2.5%</w:t>
            </w:r>
          </w:p>
        </w:tc>
      </w:tr>
      <w:tr w:rsidR="00013258" w:rsidRPr="00FD485D" w14:paraId="2C4B2729" w14:textId="77777777" w:rsidTr="00013258">
        <w:trPr>
          <w:trHeight w:val="359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D43" w14:textId="77777777" w:rsidR="00FD485D" w:rsidRPr="00FD485D" w:rsidRDefault="00FD485D" w:rsidP="00FD485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Female with Disability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4911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E44CDB8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DCB1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649 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4BC3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366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D7C3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2.0%</w:t>
            </w:r>
          </w:p>
        </w:tc>
      </w:tr>
      <w:tr w:rsidR="00013258" w:rsidRPr="00FD485D" w14:paraId="63C93671" w14:textId="77777777" w:rsidTr="00013258">
        <w:trPr>
          <w:trHeight w:val="359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2922" w14:textId="77777777" w:rsidR="00FD485D" w:rsidRPr="00FD485D" w:rsidRDefault="00FD485D" w:rsidP="00FD485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Gender-Other with Disability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E401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ECFCE5C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6AA7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4A3B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90CD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DA5E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0.0%</w:t>
            </w:r>
          </w:p>
        </w:tc>
      </w:tr>
      <w:tr w:rsidR="00013258" w:rsidRPr="00FD485D" w14:paraId="53426B16" w14:textId="77777777" w:rsidTr="00013258">
        <w:trPr>
          <w:trHeight w:val="359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7547" w14:textId="77777777" w:rsidR="00FD485D" w:rsidRPr="00FD485D" w:rsidRDefault="00FD485D" w:rsidP="00FD485D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No Disability/Unknown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F1AC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43,892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9114E5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98.2%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84FD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26,624 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1AF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94.9%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D41E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19268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7252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95.5%</w:t>
            </w:r>
          </w:p>
        </w:tc>
      </w:tr>
      <w:tr w:rsidR="00FD485D" w:rsidRPr="00FD485D" w14:paraId="4F14DDE1" w14:textId="77777777" w:rsidTr="00013258">
        <w:trPr>
          <w:trHeight w:val="359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FFB351"/>
            <w:vAlign w:val="center"/>
            <w:hideMark/>
          </w:tcPr>
          <w:p w14:paraId="361306C8" w14:textId="77777777" w:rsidR="00FD485D" w:rsidRPr="00FD485D" w:rsidRDefault="00FD485D" w:rsidP="00FD485D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 Served by Disability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B351"/>
            <w:vAlign w:val="center"/>
            <w:hideMark/>
          </w:tcPr>
          <w:p w14:paraId="12F7EDB1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44,716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B351"/>
            <w:vAlign w:val="center"/>
            <w:hideMark/>
          </w:tcPr>
          <w:p w14:paraId="4C665A45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B351"/>
            <w:noWrap/>
            <w:vAlign w:val="center"/>
            <w:hideMark/>
          </w:tcPr>
          <w:p w14:paraId="0DA1E109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28,066 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B351"/>
            <w:noWrap/>
            <w:vAlign w:val="center"/>
            <w:hideMark/>
          </w:tcPr>
          <w:p w14:paraId="1642D330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FB351"/>
            <w:noWrap/>
            <w:vAlign w:val="center"/>
            <w:hideMark/>
          </w:tcPr>
          <w:p w14:paraId="1CACA5C4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20,168 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B351"/>
            <w:noWrap/>
            <w:vAlign w:val="center"/>
            <w:hideMark/>
          </w:tcPr>
          <w:p w14:paraId="26601510" w14:textId="77777777" w:rsidR="00FD485D" w:rsidRPr="00FD485D" w:rsidRDefault="00FD485D" w:rsidP="00FD485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D485D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04620B8" w14:textId="77777777" w:rsidR="00E4514A" w:rsidRDefault="00E4514A" w:rsidP="0099164C">
      <w:pPr>
        <w:jc w:val="center"/>
        <w:rPr>
          <w:rFonts w:ascii="Roboto Black" w:hAnsi="Roboto Black"/>
        </w:rPr>
      </w:pPr>
    </w:p>
    <w:p w14:paraId="032C6778" w14:textId="77777777" w:rsidR="00FD485D" w:rsidRDefault="00FD485D" w:rsidP="0099164C">
      <w:pPr>
        <w:jc w:val="center"/>
        <w:rPr>
          <w:rFonts w:ascii="Roboto Black" w:hAnsi="Roboto Black"/>
        </w:rPr>
      </w:pPr>
    </w:p>
    <w:p w14:paraId="31B65CE3" w14:textId="77777777" w:rsidR="00FD485D" w:rsidRDefault="00FD485D" w:rsidP="0099164C">
      <w:pPr>
        <w:jc w:val="center"/>
        <w:rPr>
          <w:rFonts w:ascii="Roboto Black" w:hAnsi="Roboto Black"/>
        </w:rPr>
      </w:pPr>
    </w:p>
    <w:p w14:paraId="04F32DE1" w14:textId="77777777" w:rsidR="00FD485D" w:rsidRDefault="00FD485D" w:rsidP="0099164C">
      <w:pPr>
        <w:jc w:val="center"/>
        <w:rPr>
          <w:rFonts w:ascii="Roboto Black" w:hAnsi="Roboto Black"/>
        </w:rPr>
      </w:pPr>
    </w:p>
    <w:p w14:paraId="568BE70D" w14:textId="6AFC5B11" w:rsidR="00FD485D" w:rsidRDefault="00FD485D" w:rsidP="0099164C">
      <w:pPr>
        <w:jc w:val="center"/>
        <w:rPr>
          <w:rFonts w:ascii="Roboto Black" w:hAnsi="Roboto Black"/>
        </w:rPr>
      </w:pPr>
      <w:r>
        <w:rPr>
          <w:noProof/>
        </w:rPr>
        <w:drawing>
          <wp:inline distT="0" distB="0" distL="0" distR="0" wp14:anchorId="6E3E7862" wp14:editId="3CBE4666">
            <wp:extent cx="5688330" cy="3798570"/>
            <wp:effectExtent l="19050" t="19050" r="26670" b="11430"/>
            <wp:docPr id="5149565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67CA938-00BB-7012-1646-4DDF64357A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A580F7E" w14:textId="7F572F49" w:rsidR="0015620F" w:rsidRDefault="0015620F" w:rsidP="0099164C">
      <w:pPr>
        <w:jc w:val="center"/>
        <w:rPr>
          <w:rFonts w:ascii="Roboto Black" w:hAnsi="Roboto Black"/>
        </w:rPr>
      </w:pPr>
    </w:p>
    <w:p w14:paraId="4EBE048C" w14:textId="1E5BBBD6" w:rsidR="00013258" w:rsidRDefault="00013258">
      <w:pPr>
        <w:rPr>
          <w:rFonts w:ascii="Roboto Black" w:hAnsi="Roboto Black"/>
        </w:rPr>
      </w:pPr>
      <w:r>
        <w:rPr>
          <w:rFonts w:ascii="Roboto Black" w:hAnsi="Roboto Black"/>
        </w:rPr>
        <w:br w:type="page"/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1009"/>
        <w:gridCol w:w="1094"/>
        <w:gridCol w:w="963"/>
        <w:gridCol w:w="1108"/>
        <w:gridCol w:w="1108"/>
        <w:gridCol w:w="923"/>
        <w:gridCol w:w="1368"/>
      </w:tblGrid>
      <w:tr w:rsidR="00013258" w:rsidRPr="00013258" w14:paraId="5128476A" w14:textId="77777777" w:rsidTr="00013258">
        <w:trPr>
          <w:trHeight w:val="596"/>
        </w:trPr>
        <w:tc>
          <w:tcPr>
            <w:tcW w:w="3272" w:type="dxa"/>
            <w:shd w:val="clear" w:color="000000" w:fill="969696"/>
            <w:vAlign w:val="center"/>
            <w:hideMark/>
          </w:tcPr>
          <w:p w14:paraId="432C2B5A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 xml:space="preserve">RACE/ETHNICITY   </w:t>
            </w:r>
          </w:p>
        </w:tc>
        <w:tc>
          <w:tcPr>
            <w:tcW w:w="1009" w:type="dxa"/>
            <w:shd w:val="clear" w:color="000000" w:fill="969696"/>
            <w:vAlign w:val="center"/>
            <w:hideMark/>
          </w:tcPr>
          <w:p w14:paraId="1087F2D7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sz w:val="22"/>
              </w:rPr>
              <w:t>2020</w:t>
            </w:r>
          </w:p>
        </w:tc>
        <w:tc>
          <w:tcPr>
            <w:tcW w:w="1094" w:type="dxa"/>
            <w:tcBorders>
              <w:right w:val="single" w:sz="24" w:space="0" w:color="auto"/>
            </w:tcBorders>
            <w:shd w:val="clear" w:color="000000" w:fill="969696"/>
            <w:vAlign w:val="center"/>
            <w:hideMark/>
          </w:tcPr>
          <w:p w14:paraId="4A7BDF19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sz w:val="22"/>
              </w:rPr>
              <w:t>2020 %</w:t>
            </w:r>
          </w:p>
        </w:tc>
        <w:tc>
          <w:tcPr>
            <w:tcW w:w="963" w:type="dxa"/>
            <w:tcBorders>
              <w:left w:val="single" w:sz="24" w:space="0" w:color="auto"/>
            </w:tcBorders>
            <w:shd w:val="clear" w:color="000000" w:fill="969696"/>
            <w:vAlign w:val="center"/>
            <w:hideMark/>
          </w:tcPr>
          <w:p w14:paraId="0D2A966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sz w:val="22"/>
              </w:rPr>
              <w:t>2021</w:t>
            </w:r>
          </w:p>
        </w:tc>
        <w:tc>
          <w:tcPr>
            <w:tcW w:w="1108" w:type="dxa"/>
            <w:tcBorders>
              <w:right w:val="single" w:sz="24" w:space="0" w:color="auto"/>
            </w:tcBorders>
            <w:shd w:val="clear" w:color="000000" w:fill="969696"/>
            <w:noWrap/>
            <w:vAlign w:val="center"/>
            <w:hideMark/>
          </w:tcPr>
          <w:p w14:paraId="35D7C7FA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2"/>
              </w:rPr>
              <w:t>2021%</w:t>
            </w:r>
          </w:p>
        </w:tc>
        <w:tc>
          <w:tcPr>
            <w:tcW w:w="1108" w:type="dxa"/>
            <w:tcBorders>
              <w:left w:val="single" w:sz="24" w:space="0" w:color="auto"/>
            </w:tcBorders>
            <w:shd w:val="clear" w:color="000000" w:fill="969696"/>
            <w:vAlign w:val="center"/>
            <w:hideMark/>
          </w:tcPr>
          <w:p w14:paraId="321F9943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sz w:val="22"/>
              </w:rPr>
              <w:t>2022</w:t>
            </w:r>
          </w:p>
        </w:tc>
        <w:tc>
          <w:tcPr>
            <w:tcW w:w="923" w:type="dxa"/>
            <w:tcBorders>
              <w:right w:val="single" w:sz="24" w:space="0" w:color="auto"/>
            </w:tcBorders>
            <w:shd w:val="clear" w:color="000000" w:fill="969696"/>
            <w:noWrap/>
            <w:vAlign w:val="center"/>
            <w:hideMark/>
          </w:tcPr>
          <w:p w14:paraId="01477835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2"/>
              </w:rPr>
              <w:t>2022%</w:t>
            </w:r>
          </w:p>
        </w:tc>
        <w:tc>
          <w:tcPr>
            <w:tcW w:w="1368" w:type="dxa"/>
            <w:tcBorders>
              <w:left w:val="single" w:sz="24" w:space="0" w:color="auto"/>
            </w:tcBorders>
            <w:shd w:val="clear" w:color="000000" w:fill="969696"/>
            <w:vAlign w:val="center"/>
            <w:hideMark/>
          </w:tcPr>
          <w:p w14:paraId="2DDB4D1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2"/>
              </w:rPr>
              <w:t>Allen Co Population</w:t>
            </w:r>
          </w:p>
        </w:tc>
      </w:tr>
      <w:tr w:rsidR="00013258" w:rsidRPr="00013258" w14:paraId="6535002C" w14:textId="77777777" w:rsidTr="00013258">
        <w:trPr>
          <w:trHeight w:val="297"/>
        </w:trPr>
        <w:tc>
          <w:tcPr>
            <w:tcW w:w="3272" w:type="dxa"/>
            <w:shd w:val="clear" w:color="auto" w:fill="auto"/>
            <w:vAlign w:val="center"/>
            <w:hideMark/>
          </w:tcPr>
          <w:p w14:paraId="1148825E" w14:textId="77777777" w:rsidR="00013258" w:rsidRPr="00013258" w:rsidRDefault="00013258" w:rsidP="0001325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African American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25BE0BA5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1,672</w:t>
            </w:r>
          </w:p>
        </w:tc>
        <w:tc>
          <w:tcPr>
            <w:tcW w:w="109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6D174F6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96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C80C7C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3,218 </w:t>
            </w:r>
          </w:p>
        </w:tc>
        <w:tc>
          <w:tcPr>
            <w:tcW w:w="1108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37DD36B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11.5%</w:t>
            </w:r>
          </w:p>
        </w:tc>
        <w:tc>
          <w:tcPr>
            <w:tcW w:w="110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D24A8CE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92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26CC71F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136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21FB37A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12.5%</w:t>
            </w:r>
          </w:p>
        </w:tc>
      </w:tr>
      <w:tr w:rsidR="00013258" w:rsidRPr="00013258" w14:paraId="17C7208E" w14:textId="77777777" w:rsidTr="00013258">
        <w:trPr>
          <w:trHeight w:val="297"/>
        </w:trPr>
        <w:tc>
          <w:tcPr>
            <w:tcW w:w="3272" w:type="dxa"/>
            <w:shd w:val="clear" w:color="auto" w:fill="auto"/>
            <w:vAlign w:val="center"/>
            <w:hideMark/>
          </w:tcPr>
          <w:p w14:paraId="3D54824F" w14:textId="77777777" w:rsidR="00013258" w:rsidRPr="00013258" w:rsidRDefault="00013258" w:rsidP="0001325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American Indian or Alaska Native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6E17E0DF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51AB27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96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C3E3969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1108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A2D1602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10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EB232A7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54E0809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D97132B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0.3%</w:t>
            </w:r>
          </w:p>
        </w:tc>
      </w:tr>
      <w:tr w:rsidR="00013258" w:rsidRPr="00013258" w14:paraId="5FB622AB" w14:textId="77777777" w:rsidTr="00013258">
        <w:trPr>
          <w:trHeight w:val="297"/>
        </w:trPr>
        <w:tc>
          <w:tcPr>
            <w:tcW w:w="3272" w:type="dxa"/>
            <w:shd w:val="clear" w:color="auto" w:fill="auto"/>
            <w:vAlign w:val="center"/>
            <w:hideMark/>
          </w:tcPr>
          <w:p w14:paraId="4D38A973" w14:textId="77777777" w:rsidR="00013258" w:rsidRPr="00013258" w:rsidRDefault="00013258" w:rsidP="0001325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11C96DA8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9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780877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96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8D8E9D9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84 </w:t>
            </w:r>
          </w:p>
        </w:tc>
        <w:tc>
          <w:tcPr>
            <w:tcW w:w="1108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48FDD9B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10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E3570DB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2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3374A77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36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B3086F5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0.8%</w:t>
            </w:r>
          </w:p>
        </w:tc>
      </w:tr>
      <w:tr w:rsidR="00013258" w:rsidRPr="00013258" w14:paraId="61DEF163" w14:textId="77777777" w:rsidTr="00013258">
        <w:trPr>
          <w:trHeight w:val="297"/>
        </w:trPr>
        <w:tc>
          <w:tcPr>
            <w:tcW w:w="3272" w:type="dxa"/>
            <w:shd w:val="clear" w:color="auto" w:fill="auto"/>
            <w:vAlign w:val="center"/>
            <w:hideMark/>
          </w:tcPr>
          <w:p w14:paraId="695CE6C4" w14:textId="77777777" w:rsidR="00013258" w:rsidRPr="00013258" w:rsidRDefault="00013258" w:rsidP="0001325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Caucasian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2C0DD594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6,065</w:t>
            </w:r>
          </w:p>
        </w:tc>
        <w:tc>
          <w:tcPr>
            <w:tcW w:w="109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9C76995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13.6%</w:t>
            </w:r>
          </w:p>
        </w:tc>
        <w:tc>
          <w:tcPr>
            <w:tcW w:w="96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22A324C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9,213 </w:t>
            </w:r>
          </w:p>
        </w:tc>
        <w:tc>
          <w:tcPr>
            <w:tcW w:w="1108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7D87E28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32.8%</w:t>
            </w:r>
          </w:p>
        </w:tc>
        <w:tc>
          <w:tcPr>
            <w:tcW w:w="110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76C7144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8509</w:t>
            </w:r>
          </w:p>
        </w:tc>
        <w:tc>
          <w:tcPr>
            <w:tcW w:w="92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642020A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42.2%</w:t>
            </w:r>
          </w:p>
        </w:tc>
        <w:tc>
          <w:tcPr>
            <w:tcW w:w="136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D550649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80.6%</w:t>
            </w:r>
          </w:p>
        </w:tc>
      </w:tr>
      <w:tr w:rsidR="00013258" w:rsidRPr="00013258" w14:paraId="418EF162" w14:textId="77777777" w:rsidTr="00013258">
        <w:trPr>
          <w:trHeight w:val="297"/>
        </w:trPr>
        <w:tc>
          <w:tcPr>
            <w:tcW w:w="3272" w:type="dxa"/>
            <w:shd w:val="clear" w:color="auto" w:fill="auto"/>
            <w:vAlign w:val="center"/>
            <w:hideMark/>
          </w:tcPr>
          <w:p w14:paraId="40DF5F1F" w14:textId="77777777" w:rsidR="00013258" w:rsidRPr="00013258" w:rsidRDefault="00013258" w:rsidP="0001325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Hispanic or Latino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54510147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9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2AAD28A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96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E5BD87E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281 </w:t>
            </w:r>
          </w:p>
        </w:tc>
        <w:tc>
          <w:tcPr>
            <w:tcW w:w="1108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48D23E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10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5A63ADF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2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52D1F1A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36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F0F1B16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3.3%</w:t>
            </w:r>
          </w:p>
        </w:tc>
      </w:tr>
      <w:tr w:rsidR="00013258" w:rsidRPr="00013258" w14:paraId="3C9FC262" w14:textId="77777777" w:rsidTr="00013258">
        <w:trPr>
          <w:trHeight w:val="297"/>
        </w:trPr>
        <w:tc>
          <w:tcPr>
            <w:tcW w:w="3272" w:type="dxa"/>
            <w:shd w:val="clear" w:color="auto" w:fill="auto"/>
            <w:vAlign w:val="center"/>
            <w:hideMark/>
          </w:tcPr>
          <w:p w14:paraId="23CF2700" w14:textId="77777777" w:rsidR="00013258" w:rsidRPr="00013258" w:rsidRDefault="00013258" w:rsidP="0001325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Multi-Racial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5D180224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9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D17026E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96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6C5309E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852 </w:t>
            </w:r>
          </w:p>
        </w:tc>
        <w:tc>
          <w:tcPr>
            <w:tcW w:w="1108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5E70494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10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AA759E4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92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130352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136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174E5C6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3.1%</w:t>
            </w:r>
          </w:p>
        </w:tc>
      </w:tr>
      <w:tr w:rsidR="00013258" w:rsidRPr="00013258" w14:paraId="1DEB58B5" w14:textId="77777777" w:rsidTr="00013258">
        <w:trPr>
          <w:trHeight w:val="297"/>
        </w:trPr>
        <w:tc>
          <w:tcPr>
            <w:tcW w:w="3272" w:type="dxa"/>
            <w:shd w:val="clear" w:color="auto" w:fill="auto"/>
            <w:vAlign w:val="center"/>
            <w:hideMark/>
          </w:tcPr>
          <w:p w14:paraId="57F10131" w14:textId="77777777" w:rsidR="00013258" w:rsidRPr="00013258" w:rsidRDefault="00013258" w:rsidP="0001325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Pacific Islander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14:paraId="53C79B9A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BA944E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6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7C42EBA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08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C4157E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10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1D5496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E6EA9A5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8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66F10FB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Z</w:t>
            </w:r>
          </w:p>
        </w:tc>
      </w:tr>
      <w:tr w:rsidR="00013258" w:rsidRPr="00013258" w14:paraId="4AEAF89A" w14:textId="77777777" w:rsidTr="00013258">
        <w:trPr>
          <w:trHeight w:val="297"/>
        </w:trPr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B6E467" w14:textId="77777777" w:rsidR="00013258" w:rsidRPr="00013258" w:rsidRDefault="00013258" w:rsidP="0001325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Race/Ethnicity Unknown/Other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3CA7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36,442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5D4A877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81.5%</w:t>
            </w:r>
          </w:p>
        </w:tc>
        <w:tc>
          <w:tcPr>
            <w:tcW w:w="96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8FE2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14,388 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94FA2D9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51.3%</w:t>
            </w:r>
          </w:p>
        </w:tc>
        <w:tc>
          <w:tcPr>
            <w:tcW w:w="110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F3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7893</w:t>
            </w:r>
          </w:p>
        </w:tc>
        <w:tc>
          <w:tcPr>
            <w:tcW w:w="92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FB004E8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39.1%</w:t>
            </w:r>
          </w:p>
        </w:tc>
        <w:tc>
          <w:tcPr>
            <w:tcW w:w="1368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0468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3258" w:rsidRPr="00013258" w14:paraId="70CF6C39" w14:textId="77777777" w:rsidTr="00013258">
        <w:trPr>
          <w:trHeight w:val="297"/>
        </w:trPr>
        <w:tc>
          <w:tcPr>
            <w:tcW w:w="3272" w:type="dxa"/>
            <w:shd w:val="clear" w:color="000000" w:fill="969696"/>
            <w:vAlign w:val="center"/>
            <w:hideMark/>
          </w:tcPr>
          <w:p w14:paraId="334FF84C" w14:textId="77777777" w:rsidR="00013258" w:rsidRPr="00013258" w:rsidRDefault="00013258" w:rsidP="00013258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 Served Race/Ethnicity</w:t>
            </w:r>
          </w:p>
        </w:tc>
        <w:tc>
          <w:tcPr>
            <w:tcW w:w="1009" w:type="dxa"/>
            <w:shd w:val="clear" w:color="000000" w:fill="969696"/>
            <w:noWrap/>
            <w:vAlign w:val="center"/>
            <w:hideMark/>
          </w:tcPr>
          <w:p w14:paraId="1DF558F9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44,716</w:t>
            </w:r>
          </w:p>
        </w:tc>
        <w:tc>
          <w:tcPr>
            <w:tcW w:w="1094" w:type="dxa"/>
            <w:tcBorders>
              <w:right w:val="single" w:sz="24" w:space="0" w:color="auto"/>
            </w:tcBorders>
            <w:shd w:val="clear" w:color="000000" w:fill="969696"/>
            <w:noWrap/>
            <w:vAlign w:val="center"/>
            <w:hideMark/>
          </w:tcPr>
          <w:p w14:paraId="6863085E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left w:val="single" w:sz="24" w:space="0" w:color="auto"/>
            </w:tcBorders>
            <w:shd w:val="clear" w:color="000000" w:fill="969696"/>
            <w:noWrap/>
            <w:vAlign w:val="center"/>
            <w:hideMark/>
          </w:tcPr>
          <w:p w14:paraId="3A44FC07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28,066 </w:t>
            </w:r>
          </w:p>
        </w:tc>
        <w:tc>
          <w:tcPr>
            <w:tcW w:w="1108" w:type="dxa"/>
            <w:tcBorders>
              <w:right w:val="single" w:sz="24" w:space="0" w:color="auto"/>
            </w:tcBorders>
            <w:shd w:val="clear" w:color="000000" w:fill="969696"/>
            <w:noWrap/>
            <w:vAlign w:val="center"/>
            <w:hideMark/>
          </w:tcPr>
          <w:p w14:paraId="0385786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left w:val="single" w:sz="24" w:space="0" w:color="auto"/>
            </w:tcBorders>
            <w:shd w:val="clear" w:color="000000" w:fill="969696"/>
            <w:noWrap/>
            <w:vAlign w:val="center"/>
            <w:hideMark/>
          </w:tcPr>
          <w:p w14:paraId="3267E0EE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20,168 </w:t>
            </w:r>
          </w:p>
        </w:tc>
        <w:tc>
          <w:tcPr>
            <w:tcW w:w="923" w:type="dxa"/>
            <w:tcBorders>
              <w:right w:val="single" w:sz="24" w:space="0" w:color="auto"/>
            </w:tcBorders>
            <w:shd w:val="clear" w:color="000000" w:fill="969696"/>
            <w:noWrap/>
            <w:vAlign w:val="center"/>
            <w:hideMark/>
          </w:tcPr>
          <w:p w14:paraId="562CCD12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8" w:type="dxa"/>
            <w:tcBorders>
              <w:left w:val="single" w:sz="24" w:space="0" w:color="auto"/>
            </w:tcBorders>
            <w:shd w:val="clear" w:color="000000" w:fill="969696"/>
            <w:noWrap/>
            <w:vAlign w:val="center"/>
            <w:hideMark/>
          </w:tcPr>
          <w:p w14:paraId="0FC417B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BAB2770" w14:textId="7014EAAC" w:rsidR="001A5815" w:rsidRDefault="001A5815" w:rsidP="0099164C">
      <w:pPr>
        <w:jc w:val="center"/>
        <w:rPr>
          <w:rFonts w:ascii="Roboto Black" w:hAnsi="Roboto Black"/>
        </w:rPr>
      </w:pPr>
    </w:p>
    <w:p w14:paraId="6337CF70" w14:textId="77777777" w:rsidR="00013258" w:rsidRDefault="00013258" w:rsidP="0099164C">
      <w:pPr>
        <w:jc w:val="center"/>
        <w:rPr>
          <w:rFonts w:ascii="Roboto Black" w:hAnsi="Roboto Black"/>
        </w:rPr>
      </w:pPr>
      <w:r>
        <w:rPr>
          <w:noProof/>
        </w:rPr>
        <w:drawing>
          <wp:inline distT="0" distB="0" distL="0" distR="0" wp14:anchorId="7E509745" wp14:editId="03F1509D">
            <wp:extent cx="5909310" cy="2865120"/>
            <wp:effectExtent l="19050" t="19050" r="15240" b="11430"/>
            <wp:docPr id="16639643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DC23269-BC91-0132-2690-F5E33A1056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B2A38F3" w14:textId="77777777" w:rsidR="00013258" w:rsidRDefault="00013258" w:rsidP="0099164C">
      <w:pPr>
        <w:jc w:val="center"/>
        <w:rPr>
          <w:rFonts w:ascii="Roboto Black" w:hAnsi="Roboto Black"/>
        </w:rPr>
      </w:pPr>
    </w:p>
    <w:p w14:paraId="7FCB4132" w14:textId="33912AE1" w:rsidR="002D5EF7" w:rsidRDefault="00013258" w:rsidP="002D5EF7">
      <w:pPr>
        <w:jc w:val="center"/>
        <w:rPr>
          <w:rFonts w:ascii="Roboto Black" w:hAnsi="Roboto Black"/>
        </w:rPr>
      </w:pPr>
      <w:r>
        <w:rPr>
          <w:noProof/>
        </w:rPr>
        <w:drawing>
          <wp:inline distT="0" distB="0" distL="0" distR="0" wp14:anchorId="3BAA275F" wp14:editId="6A9F7FA8">
            <wp:extent cx="6709410" cy="3470910"/>
            <wp:effectExtent l="19050" t="19050" r="15240" b="15240"/>
            <wp:docPr id="79232345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5C88F6-99B3-C276-E875-B618788EF6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C291518" w14:textId="77777777" w:rsidR="00013258" w:rsidRDefault="00013258">
      <w:pPr>
        <w:rPr>
          <w:rFonts w:ascii="Roboto Black" w:hAnsi="Roboto Black"/>
        </w:rPr>
      </w:pPr>
      <w:r>
        <w:rPr>
          <w:rFonts w:ascii="Roboto Black" w:hAnsi="Roboto Black"/>
        </w:rPr>
        <w:br w:type="page"/>
      </w:r>
    </w:p>
    <w:tbl>
      <w:tblPr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985"/>
        <w:gridCol w:w="1080"/>
        <w:gridCol w:w="1170"/>
        <w:gridCol w:w="1174"/>
        <w:gridCol w:w="1117"/>
        <w:gridCol w:w="884"/>
        <w:gridCol w:w="1293"/>
      </w:tblGrid>
      <w:tr w:rsidR="00013258" w:rsidRPr="00013258" w14:paraId="301978D9" w14:textId="77777777" w:rsidTr="002D5EF7">
        <w:trPr>
          <w:trHeight w:val="591"/>
        </w:trPr>
        <w:tc>
          <w:tcPr>
            <w:tcW w:w="3129" w:type="dxa"/>
            <w:shd w:val="clear" w:color="auto" w:fill="FFB351"/>
            <w:vAlign w:val="center"/>
            <w:hideMark/>
          </w:tcPr>
          <w:p w14:paraId="08EC0414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POVERTY LEVEL</w:t>
            </w:r>
          </w:p>
        </w:tc>
        <w:tc>
          <w:tcPr>
            <w:tcW w:w="985" w:type="dxa"/>
            <w:shd w:val="clear" w:color="auto" w:fill="FFB351"/>
            <w:vAlign w:val="center"/>
            <w:hideMark/>
          </w:tcPr>
          <w:p w14:paraId="616523E4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sz w:val="22"/>
              </w:rPr>
              <w:t>2020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FFB351"/>
            <w:vAlign w:val="center"/>
            <w:hideMark/>
          </w:tcPr>
          <w:p w14:paraId="001EDD9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sz w:val="22"/>
              </w:rPr>
              <w:t>2020 %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FFB351"/>
            <w:vAlign w:val="center"/>
            <w:hideMark/>
          </w:tcPr>
          <w:p w14:paraId="3B288635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sz w:val="22"/>
              </w:rPr>
              <w:t>2021</w:t>
            </w:r>
          </w:p>
        </w:tc>
        <w:tc>
          <w:tcPr>
            <w:tcW w:w="1174" w:type="dxa"/>
            <w:tcBorders>
              <w:righ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1CB1859C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2"/>
              </w:rPr>
              <w:t>2021%</w:t>
            </w:r>
          </w:p>
        </w:tc>
        <w:tc>
          <w:tcPr>
            <w:tcW w:w="1117" w:type="dxa"/>
            <w:tcBorders>
              <w:left w:val="single" w:sz="24" w:space="0" w:color="auto"/>
            </w:tcBorders>
            <w:shd w:val="clear" w:color="auto" w:fill="FFB351"/>
            <w:vAlign w:val="center"/>
            <w:hideMark/>
          </w:tcPr>
          <w:p w14:paraId="615F782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sz w:val="22"/>
              </w:rPr>
              <w:t>2022</w:t>
            </w:r>
          </w:p>
        </w:tc>
        <w:tc>
          <w:tcPr>
            <w:tcW w:w="884" w:type="dxa"/>
            <w:tcBorders>
              <w:righ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269253A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2"/>
              </w:rPr>
              <w:t>2022%</w:t>
            </w:r>
          </w:p>
        </w:tc>
        <w:tc>
          <w:tcPr>
            <w:tcW w:w="1293" w:type="dxa"/>
            <w:tcBorders>
              <w:left w:val="single" w:sz="24" w:space="0" w:color="auto"/>
            </w:tcBorders>
            <w:shd w:val="clear" w:color="auto" w:fill="FFB351"/>
            <w:vAlign w:val="center"/>
            <w:hideMark/>
          </w:tcPr>
          <w:p w14:paraId="569F15F0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2"/>
              </w:rPr>
              <w:t>Allen Co Population</w:t>
            </w:r>
          </w:p>
        </w:tc>
      </w:tr>
      <w:tr w:rsidR="00013258" w:rsidRPr="00013258" w14:paraId="7FEDD981" w14:textId="77777777" w:rsidTr="002D5EF7">
        <w:trPr>
          <w:trHeight w:val="295"/>
        </w:trPr>
        <w:tc>
          <w:tcPr>
            <w:tcW w:w="3129" w:type="dxa"/>
            <w:shd w:val="clear" w:color="auto" w:fill="auto"/>
            <w:vAlign w:val="center"/>
            <w:hideMark/>
          </w:tcPr>
          <w:p w14:paraId="5C3DDC72" w14:textId="77777777" w:rsidR="00013258" w:rsidRPr="00013258" w:rsidRDefault="00013258" w:rsidP="0001325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Above the Federal Poverty Level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C3EE36B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3A7703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987C5F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3,641 </w:t>
            </w:r>
          </w:p>
        </w:tc>
        <w:tc>
          <w:tcPr>
            <w:tcW w:w="11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8C371F9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1117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CF828F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88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74928FB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13.9%</w:t>
            </w:r>
          </w:p>
        </w:tc>
        <w:tc>
          <w:tcPr>
            <w:tcW w:w="129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CB6126E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87.1%</w:t>
            </w:r>
          </w:p>
        </w:tc>
      </w:tr>
      <w:tr w:rsidR="00013258" w:rsidRPr="00013258" w14:paraId="3EFBFFBA" w14:textId="77777777" w:rsidTr="002D5EF7">
        <w:trPr>
          <w:trHeight w:val="295"/>
        </w:trPr>
        <w:tc>
          <w:tcPr>
            <w:tcW w:w="3129" w:type="dxa"/>
            <w:shd w:val="clear" w:color="auto" w:fill="auto"/>
            <w:vAlign w:val="center"/>
            <w:hideMark/>
          </w:tcPr>
          <w:p w14:paraId="62BE1802" w14:textId="77777777" w:rsidR="00013258" w:rsidRPr="00013258" w:rsidRDefault="00013258" w:rsidP="0001325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Below the Federal Poverty Level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1ABDF2B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22,111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99D315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49.4%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E79A8DA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4,951 </w:t>
            </w:r>
          </w:p>
        </w:tc>
        <w:tc>
          <w:tcPr>
            <w:tcW w:w="11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C4F5E0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17.6%</w:t>
            </w:r>
          </w:p>
        </w:tc>
        <w:tc>
          <w:tcPr>
            <w:tcW w:w="1117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D81507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88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BAB949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23.5%</w:t>
            </w:r>
          </w:p>
        </w:tc>
        <w:tc>
          <w:tcPr>
            <w:tcW w:w="129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06F7583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12.9%</w:t>
            </w:r>
          </w:p>
        </w:tc>
      </w:tr>
      <w:tr w:rsidR="00013258" w:rsidRPr="00013258" w14:paraId="600B0B4E" w14:textId="77777777" w:rsidTr="002D5EF7">
        <w:trPr>
          <w:trHeight w:val="295"/>
        </w:trPr>
        <w:tc>
          <w:tcPr>
            <w:tcW w:w="3129" w:type="dxa"/>
            <w:shd w:val="clear" w:color="auto" w:fill="auto"/>
            <w:vAlign w:val="center"/>
            <w:hideMark/>
          </w:tcPr>
          <w:p w14:paraId="648E53F1" w14:textId="77777777" w:rsidR="00013258" w:rsidRPr="00013258" w:rsidRDefault="00013258" w:rsidP="00013258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Income Level Unknown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337286E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21,841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616E2AC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48.8%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702AAB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19,474 </w:t>
            </w:r>
          </w:p>
        </w:tc>
        <w:tc>
          <w:tcPr>
            <w:tcW w:w="117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C5CEEBA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69.4%</w:t>
            </w:r>
          </w:p>
        </w:tc>
        <w:tc>
          <w:tcPr>
            <w:tcW w:w="1117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43F15CA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12624</w:t>
            </w:r>
          </w:p>
        </w:tc>
        <w:tc>
          <w:tcPr>
            <w:tcW w:w="884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3338D0D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62.6%</w:t>
            </w:r>
          </w:p>
        </w:tc>
        <w:tc>
          <w:tcPr>
            <w:tcW w:w="1293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BB6D4B5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3258" w:rsidRPr="00013258" w14:paraId="08BE9B3D" w14:textId="77777777" w:rsidTr="002D5EF7">
        <w:trPr>
          <w:trHeight w:val="295"/>
        </w:trPr>
        <w:tc>
          <w:tcPr>
            <w:tcW w:w="3129" w:type="dxa"/>
            <w:shd w:val="clear" w:color="auto" w:fill="FFB351"/>
            <w:vAlign w:val="center"/>
            <w:hideMark/>
          </w:tcPr>
          <w:p w14:paraId="22BDA14E" w14:textId="77777777" w:rsidR="00013258" w:rsidRPr="00013258" w:rsidRDefault="00013258" w:rsidP="00013258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Total Served by Income</w:t>
            </w:r>
          </w:p>
        </w:tc>
        <w:tc>
          <w:tcPr>
            <w:tcW w:w="985" w:type="dxa"/>
            <w:shd w:val="clear" w:color="auto" w:fill="FFB351"/>
            <w:noWrap/>
            <w:vAlign w:val="center"/>
            <w:hideMark/>
          </w:tcPr>
          <w:p w14:paraId="5FE1EB60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44,716</w:t>
            </w:r>
          </w:p>
        </w:tc>
        <w:tc>
          <w:tcPr>
            <w:tcW w:w="1080" w:type="dxa"/>
            <w:tcBorders>
              <w:righ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790FAAFF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691FF2C5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28,066 </w:t>
            </w:r>
          </w:p>
        </w:tc>
        <w:tc>
          <w:tcPr>
            <w:tcW w:w="1174" w:type="dxa"/>
            <w:tcBorders>
              <w:righ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09B14C68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lef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71CCE747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20,168 </w:t>
            </w:r>
          </w:p>
        </w:tc>
        <w:tc>
          <w:tcPr>
            <w:tcW w:w="884" w:type="dxa"/>
            <w:tcBorders>
              <w:righ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5CD18328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left w:val="single" w:sz="24" w:space="0" w:color="auto"/>
            </w:tcBorders>
            <w:shd w:val="clear" w:color="auto" w:fill="FFB351"/>
            <w:noWrap/>
            <w:vAlign w:val="center"/>
            <w:hideMark/>
          </w:tcPr>
          <w:p w14:paraId="6CA172D1" w14:textId="77777777" w:rsidR="00013258" w:rsidRPr="00013258" w:rsidRDefault="00013258" w:rsidP="0001325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2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35B42A2" w14:textId="2C7AE5A9" w:rsidR="001A5815" w:rsidRDefault="001A5815" w:rsidP="0099164C">
      <w:pPr>
        <w:jc w:val="center"/>
        <w:rPr>
          <w:rFonts w:ascii="Roboto Black" w:hAnsi="Roboto Black"/>
        </w:rPr>
      </w:pPr>
    </w:p>
    <w:p w14:paraId="28891390" w14:textId="77777777" w:rsidR="002D5EF7" w:rsidRDefault="002D5EF7" w:rsidP="0099164C">
      <w:pPr>
        <w:jc w:val="center"/>
        <w:rPr>
          <w:rFonts w:ascii="Roboto Black" w:hAnsi="Roboto Black"/>
        </w:rPr>
      </w:pPr>
      <w:r>
        <w:rPr>
          <w:noProof/>
        </w:rPr>
        <w:drawing>
          <wp:inline distT="0" distB="0" distL="0" distR="0" wp14:anchorId="2C2E4FB1" wp14:editId="5BAE3ED2">
            <wp:extent cx="5322570" cy="3554730"/>
            <wp:effectExtent l="19050" t="19050" r="11430" b="26670"/>
            <wp:docPr id="10345742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76700DC-492C-35B7-FF8A-18F631E2A5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4BDDFCA" w14:textId="77777777" w:rsidR="002D5EF7" w:rsidRDefault="002D5EF7" w:rsidP="0099164C">
      <w:pPr>
        <w:jc w:val="center"/>
        <w:rPr>
          <w:rFonts w:ascii="Roboto Black" w:hAnsi="Roboto Black"/>
        </w:rPr>
      </w:pPr>
    </w:p>
    <w:p w14:paraId="08A4F36F" w14:textId="597CBBE4" w:rsidR="002D5EF7" w:rsidRDefault="002D5EF7" w:rsidP="002D5EF7">
      <w:pPr>
        <w:jc w:val="center"/>
        <w:rPr>
          <w:rFonts w:ascii="Roboto Black" w:hAnsi="Roboto Black"/>
          <w:noProof/>
        </w:rPr>
      </w:pPr>
      <w:r>
        <w:rPr>
          <w:noProof/>
        </w:rPr>
        <w:drawing>
          <wp:inline distT="0" distB="0" distL="0" distR="0" wp14:anchorId="527CACBE" wp14:editId="46ACE970">
            <wp:extent cx="6503670" cy="3882390"/>
            <wp:effectExtent l="19050" t="19050" r="11430" b="22860"/>
            <wp:docPr id="11530684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5D1D77A-1CA3-5445-DB0E-C077D3DFBD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1170"/>
        <w:gridCol w:w="1170"/>
        <w:gridCol w:w="1170"/>
        <w:gridCol w:w="1170"/>
        <w:gridCol w:w="1260"/>
        <w:gridCol w:w="1068"/>
      </w:tblGrid>
      <w:tr w:rsidR="002D5EF7" w:rsidRPr="002D5EF7" w14:paraId="0B1BBEB6" w14:textId="77777777" w:rsidTr="002D5EF7">
        <w:trPr>
          <w:trHeight w:val="290"/>
        </w:trPr>
        <w:tc>
          <w:tcPr>
            <w:tcW w:w="3775" w:type="dxa"/>
            <w:shd w:val="clear" w:color="auto" w:fill="969696"/>
            <w:vAlign w:val="center"/>
            <w:hideMark/>
          </w:tcPr>
          <w:p w14:paraId="2396DC7E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D5EF7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Number Served by School District</w:t>
            </w:r>
          </w:p>
        </w:tc>
        <w:tc>
          <w:tcPr>
            <w:tcW w:w="1170" w:type="dxa"/>
            <w:shd w:val="clear" w:color="auto" w:fill="969696"/>
            <w:vAlign w:val="center"/>
            <w:hideMark/>
          </w:tcPr>
          <w:p w14:paraId="6D9590C2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D5EF7">
              <w:rPr>
                <w:rFonts w:eastAsia="Times New Roman" w:cs="Times New Roman"/>
                <w:b/>
                <w:bCs/>
                <w:sz w:val="22"/>
              </w:rPr>
              <w:t>2020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969696"/>
            <w:vAlign w:val="center"/>
            <w:hideMark/>
          </w:tcPr>
          <w:p w14:paraId="1DDF4B27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D5EF7">
              <w:rPr>
                <w:rFonts w:eastAsia="Times New Roman" w:cs="Times New Roman"/>
                <w:b/>
                <w:bCs/>
                <w:sz w:val="22"/>
              </w:rPr>
              <w:t>2020 %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69696"/>
            <w:vAlign w:val="center"/>
            <w:hideMark/>
          </w:tcPr>
          <w:p w14:paraId="1A52E792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D5EF7">
              <w:rPr>
                <w:rFonts w:eastAsia="Times New Roman" w:cs="Times New Roman"/>
                <w:b/>
                <w:bCs/>
                <w:sz w:val="22"/>
              </w:rPr>
              <w:t>2021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798A7BB1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D5EF7">
              <w:rPr>
                <w:rFonts w:eastAsia="Times New Roman" w:cs="Times New Roman"/>
                <w:b/>
                <w:bCs/>
                <w:color w:val="000000"/>
                <w:sz w:val="22"/>
              </w:rPr>
              <w:t>2021%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969696"/>
            <w:vAlign w:val="center"/>
            <w:hideMark/>
          </w:tcPr>
          <w:p w14:paraId="50B82338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D5EF7">
              <w:rPr>
                <w:rFonts w:eastAsia="Times New Roman" w:cs="Times New Roman"/>
                <w:b/>
                <w:bCs/>
                <w:sz w:val="22"/>
              </w:rPr>
              <w:t>2022</w:t>
            </w:r>
          </w:p>
        </w:tc>
        <w:tc>
          <w:tcPr>
            <w:tcW w:w="1068" w:type="dxa"/>
            <w:shd w:val="clear" w:color="auto" w:fill="969696"/>
            <w:noWrap/>
            <w:vAlign w:val="center"/>
            <w:hideMark/>
          </w:tcPr>
          <w:p w14:paraId="432C072A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D5EF7">
              <w:rPr>
                <w:rFonts w:eastAsia="Times New Roman" w:cs="Times New Roman"/>
                <w:b/>
                <w:bCs/>
                <w:color w:val="000000"/>
                <w:sz w:val="22"/>
              </w:rPr>
              <w:t>2022%</w:t>
            </w:r>
          </w:p>
        </w:tc>
      </w:tr>
      <w:tr w:rsidR="002D5EF7" w:rsidRPr="002D5EF7" w14:paraId="53EEA328" w14:textId="77777777" w:rsidTr="002D5EF7">
        <w:trPr>
          <w:trHeight w:val="290"/>
        </w:trPr>
        <w:tc>
          <w:tcPr>
            <w:tcW w:w="3775" w:type="dxa"/>
            <w:shd w:val="clear" w:color="auto" w:fill="auto"/>
            <w:vAlign w:val="center"/>
            <w:hideMark/>
          </w:tcPr>
          <w:p w14:paraId="42700789" w14:textId="77777777" w:rsidR="002D5EF7" w:rsidRPr="002D5EF7" w:rsidRDefault="002D5EF7" w:rsidP="002D5EF7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Lima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EDDEE2E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10,622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3074BA2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23.8%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9ED2F10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5,799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B334EE9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20.7%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A66FFCF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4,844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C7086C3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24.0%</w:t>
            </w:r>
          </w:p>
        </w:tc>
      </w:tr>
      <w:tr w:rsidR="002D5EF7" w:rsidRPr="002D5EF7" w14:paraId="468AC43F" w14:textId="77777777" w:rsidTr="002D5EF7">
        <w:trPr>
          <w:trHeight w:val="290"/>
        </w:trPr>
        <w:tc>
          <w:tcPr>
            <w:tcW w:w="3775" w:type="dxa"/>
            <w:shd w:val="clear" w:color="auto" w:fill="auto"/>
            <w:vAlign w:val="center"/>
            <w:hideMark/>
          </w:tcPr>
          <w:p w14:paraId="04F617D7" w14:textId="77777777" w:rsidR="002D5EF7" w:rsidRPr="002D5EF7" w:rsidRDefault="002D5EF7" w:rsidP="002D5EF7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Bath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FFD5291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7,301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4557F1B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16.3%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EFA2785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4,537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DCAE4B2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16.2%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BB4502B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3,630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1F742A62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18.0%</w:t>
            </w:r>
          </w:p>
        </w:tc>
      </w:tr>
      <w:tr w:rsidR="002D5EF7" w:rsidRPr="002D5EF7" w14:paraId="2D6EE1E7" w14:textId="77777777" w:rsidTr="002D5EF7">
        <w:trPr>
          <w:trHeight w:val="290"/>
        </w:trPr>
        <w:tc>
          <w:tcPr>
            <w:tcW w:w="3775" w:type="dxa"/>
            <w:shd w:val="clear" w:color="auto" w:fill="auto"/>
            <w:vAlign w:val="center"/>
            <w:hideMark/>
          </w:tcPr>
          <w:p w14:paraId="54978C23" w14:textId="77777777" w:rsidR="002D5EF7" w:rsidRPr="002D5EF7" w:rsidRDefault="002D5EF7" w:rsidP="002D5EF7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Shawnee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54E80018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4,834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3586957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10.8%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1CE1987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3,870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AB63199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A99A773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2,644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3B9E40F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13.1%</w:t>
            </w:r>
          </w:p>
        </w:tc>
      </w:tr>
      <w:tr w:rsidR="002D5EF7" w:rsidRPr="002D5EF7" w14:paraId="19E80EA4" w14:textId="77777777" w:rsidTr="002D5EF7">
        <w:trPr>
          <w:trHeight w:val="290"/>
        </w:trPr>
        <w:tc>
          <w:tcPr>
            <w:tcW w:w="3775" w:type="dxa"/>
            <w:shd w:val="clear" w:color="auto" w:fill="auto"/>
            <w:vAlign w:val="center"/>
            <w:hideMark/>
          </w:tcPr>
          <w:p w14:paraId="11DD1537" w14:textId="77777777" w:rsidR="002D5EF7" w:rsidRPr="002D5EF7" w:rsidRDefault="002D5EF7" w:rsidP="002D5EF7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Elida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9839E98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3,588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9680F39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8.0%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81CEE07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3,148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8E440CE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11.2%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7971CDD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2,349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2B3B3835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11.6%</w:t>
            </w:r>
          </w:p>
        </w:tc>
      </w:tr>
      <w:tr w:rsidR="002D5EF7" w:rsidRPr="002D5EF7" w14:paraId="36EC07B6" w14:textId="77777777" w:rsidTr="002D5EF7">
        <w:trPr>
          <w:trHeight w:val="290"/>
        </w:trPr>
        <w:tc>
          <w:tcPr>
            <w:tcW w:w="3775" w:type="dxa"/>
            <w:shd w:val="clear" w:color="auto" w:fill="auto"/>
            <w:vAlign w:val="center"/>
            <w:hideMark/>
          </w:tcPr>
          <w:p w14:paraId="768664B2" w14:textId="77777777" w:rsidR="002D5EF7" w:rsidRPr="002D5EF7" w:rsidRDefault="002D5EF7" w:rsidP="002D5EF7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Perry 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CD1E692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5,412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8723B7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12.1%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A71F18E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2,540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04CB8C5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A590B6C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2,590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5180E5D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12.8%</w:t>
            </w:r>
          </w:p>
        </w:tc>
      </w:tr>
      <w:tr w:rsidR="002D5EF7" w:rsidRPr="002D5EF7" w14:paraId="1F677808" w14:textId="77777777" w:rsidTr="002D5EF7">
        <w:trPr>
          <w:trHeight w:val="290"/>
        </w:trPr>
        <w:tc>
          <w:tcPr>
            <w:tcW w:w="3775" w:type="dxa"/>
            <w:shd w:val="clear" w:color="auto" w:fill="auto"/>
            <w:vAlign w:val="center"/>
            <w:hideMark/>
          </w:tcPr>
          <w:p w14:paraId="17F0A9C3" w14:textId="77777777" w:rsidR="002D5EF7" w:rsidRPr="002D5EF7" w:rsidRDefault="002D5EF7" w:rsidP="002D5EF7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Bluffton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6AD4CC0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1,894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16609FD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4.2%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299F725" w14:textId="716F2AD9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5,322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7AAFDD0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19.0%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5D7F752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2,018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937DEB3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10.0%</w:t>
            </w:r>
          </w:p>
        </w:tc>
      </w:tr>
      <w:tr w:rsidR="002D5EF7" w:rsidRPr="002D5EF7" w14:paraId="411C6DC4" w14:textId="77777777" w:rsidTr="002D5EF7">
        <w:trPr>
          <w:trHeight w:val="290"/>
        </w:trPr>
        <w:tc>
          <w:tcPr>
            <w:tcW w:w="3775" w:type="dxa"/>
            <w:shd w:val="clear" w:color="auto" w:fill="auto"/>
            <w:vAlign w:val="center"/>
            <w:hideMark/>
          </w:tcPr>
          <w:p w14:paraId="5F74A02C" w14:textId="77777777" w:rsidR="002D5EF7" w:rsidRPr="002D5EF7" w:rsidRDefault="002D5EF7" w:rsidP="002D5EF7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Delphos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1831ACF3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1,931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4C4AE82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4.3%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8678EF6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7E4561F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DC8CC8A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3B5B857A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2.6%</w:t>
            </w:r>
          </w:p>
        </w:tc>
      </w:tr>
      <w:tr w:rsidR="002D5EF7" w:rsidRPr="002D5EF7" w14:paraId="50A06AAC" w14:textId="77777777" w:rsidTr="002D5EF7">
        <w:trPr>
          <w:trHeight w:val="290"/>
        </w:trPr>
        <w:tc>
          <w:tcPr>
            <w:tcW w:w="3775" w:type="dxa"/>
            <w:shd w:val="clear" w:color="auto" w:fill="auto"/>
            <w:vAlign w:val="center"/>
            <w:hideMark/>
          </w:tcPr>
          <w:p w14:paraId="7AABC6E0" w14:textId="05301849" w:rsidR="002D5EF7" w:rsidRPr="002D5EF7" w:rsidRDefault="002D5EF7" w:rsidP="002D5EF7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Allen East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2AF974F0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1,156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F07F4E1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2.6%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F4A1F7A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1,217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9A64697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AEEDC56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08877BAE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4.6%</w:t>
            </w:r>
          </w:p>
        </w:tc>
      </w:tr>
      <w:tr w:rsidR="002D5EF7" w:rsidRPr="002D5EF7" w14:paraId="431F1393" w14:textId="77777777" w:rsidTr="002D5EF7">
        <w:trPr>
          <w:trHeight w:val="290"/>
        </w:trPr>
        <w:tc>
          <w:tcPr>
            <w:tcW w:w="3775" w:type="dxa"/>
            <w:shd w:val="clear" w:color="auto" w:fill="auto"/>
            <w:vAlign w:val="center"/>
            <w:hideMark/>
          </w:tcPr>
          <w:p w14:paraId="3529259F" w14:textId="77777777" w:rsidR="002D5EF7" w:rsidRPr="002D5EF7" w:rsidRDefault="002D5EF7" w:rsidP="002D5EF7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Spencerville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06951623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725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07EFA3C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1.6%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2528825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33DBDB1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2A32FBB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696AD94B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3.2%</w:t>
            </w:r>
          </w:p>
        </w:tc>
      </w:tr>
      <w:tr w:rsidR="002D5EF7" w:rsidRPr="002D5EF7" w14:paraId="2733B516" w14:textId="77777777" w:rsidTr="002D5EF7">
        <w:trPr>
          <w:trHeight w:val="290"/>
        </w:trPr>
        <w:tc>
          <w:tcPr>
            <w:tcW w:w="3775" w:type="dxa"/>
            <w:shd w:val="clear" w:color="auto" w:fill="auto"/>
            <w:vAlign w:val="center"/>
            <w:hideMark/>
          </w:tcPr>
          <w:p w14:paraId="1A3EB583" w14:textId="77777777" w:rsidR="002D5EF7" w:rsidRPr="002D5EF7" w:rsidRDefault="002D5EF7" w:rsidP="002D5EF7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Unknown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2C62486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7,253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67422E3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sz w:val="20"/>
                <w:szCs w:val="20"/>
              </w:rPr>
              <w:t>16.2%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06B4232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DD748F0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715F1AF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shd w:val="clear" w:color="auto" w:fill="auto"/>
            <w:noWrap/>
            <w:vAlign w:val="center"/>
            <w:hideMark/>
          </w:tcPr>
          <w:p w14:paraId="7FE59FE3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EF7" w:rsidRPr="002D5EF7" w14:paraId="1697AE08" w14:textId="77777777" w:rsidTr="002D5EF7">
        <w:trPr>
          <w:trHeight w:val="290"/>
        </w:trPr>
        <w:tc>
          <w:tcPr>
            <w:tcW w:w="3775" w:type="dxa"/>
            <w:shd w:val="clear" w:color="auto" w:fill="969696"/>
            <w:vAlign w:val="center"/>
            <w:hideMark/>
          </w:tcPr>
          <w:p w14:paraId="05B6DCF2" w14:textId="77777777" w:rsidR="002D5EF7" w:rsidRPr="002D5EF7" w:rsidRDefault="002D5EF7" w:rsidP="002D5EF7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0" w:type="dxa"/>
            <w:shd w:val="clear" w:color="auto" w:fill="969696"/>
            <w:noWrap/>
            <w:vAlign w:val="center"/>
            <w:hideMark/>
          </w:tcPr>
          <w:p w14:paraId="5346DC1F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44,716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6077718B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lef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614BCAFE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28,066</w:t>
            </w:r>
          </w:p>
        </w:tc>
        <w:tc>
          <w:tcPr>
            <w:tcW w:w="1170" w:type="dxa"/>
            <w:tcBorders>
              <w:righ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33B768E3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left w:val="single" w:sz="24" w:space="0" w:color="auto"/>
            </w:tcBorders>
            <w:shd w:val="clear" w:color="auto" w:fill="969696"/>
            <w:noWrap/>
            <w:vAlign w:val="center"/>
            <w:hideMark/>
          </w:tcPr>
          <w:p w14:paraId="1E3F948C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20,168</w:t>
            </w:r>
          </w:p>
        </w:tc>
        <w:tc>
          <w:tcPr>
            <w:tcW w:w="1068" w:type="dxa"/>
            <w:shd w:val="clear" w:color="auto" w:fill="969696"/>
            <w:noWrap/>
            <w:vAlign w:val="center"/>
            <w:hideMark/>
          </w:tcPr>
          <w:p w14:paraId="08328EA9" w14:textId="77777777" w:rsidR="002D5EF7" w:rsidRPr="002D5EF7" w:rsidRDefault="002D5EF7" w:rsidP="002D5EF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D5EF7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B30999E" w14:textId="77777777" w:rsidR="002D5EF7" w:rsidRDefault="002D5EF7" w:rsidP="0099164C">
      <w:pPr>
        <w:jc w:val="center"/>
        <w:rPr>
          <w:rFonts w:ascii="Roboto Black" w:hAnsi="Roboto Black"/>
        </w:rPr>
      </w:pPr>
    </w:p>
    <w:p w14:paraId="578E1D89" w14:textId="77777777" w:rsidR="002D5EF7" w:rsidRDefault="002D5EF7" w:rsidP="0099164C">
      <w:pPr>
        <w:jc w:val="center"/>
        <w:rPr>
          <w:rFonts w:ascii="Roboto Black" w:hAnsi="Roboto Black"/>
        </w:rPr>
      </w:pPr>
    </w:p>
    <w:p w14:paraId="1159384C" w14:textId="77777777" w:rsidR="002D5EF7" w:rsidRDefault="002D5EF7" w:rsidP="0099164C">
      <w:pPr>
        <w:jc w:val="center"/>
        <w:rPr>
          <w:rFonts w:ascii="Roboto Black" w:hAnsi="Roboto Black"/>
        </w:rPr>
      </w:pPr>
    </w:p>
    <w:p w14:paraId="4F2BC7CC" w14:textId="77777777" w:rsidR="002D5EF7" w:rsidRDefault="002D5EF7" w:rsidP="0099164C">
      <w:pPr>
        <w:jc w:val="center"/>
        <w:rPr>
          <w:rFonts w:ascii="Roboto Black" w:hAnsi="Roboto Black"/>
        </w:rPr>
      </w:pPr>
    </w:p>
    <w:p w14:paraId="20BC3B80" w14:textId="7E1E242B" w:rsidR="001A5815" w:rsidRDefault="002D5EF7" w:rsidP="00096CB6">
      <w:pPr>
        <w:jc w:val="center"/>
        <w:rPr>
          <w:rFonts w:ascii="Roboto Black" w:hAnsi="Roboto Black"/>
        </w:rPr>
      </w:pPr>
      <w:r>
        <w:rPr>
          <w:noProof/>
        </w:rPr>
        <w:drawing>
          <wp:inline distT="0" distB="0" distL="0" distR="0" wp14:anchorId="6785F6A4" wp14:editId="15364F55">
            <wp:extent cx="6496050" cy="3676650"/>
            <wp:effectExtent l="19050" t="19050" r="19050" b="19050"/>
            <wp:docPr id="12791208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9A87F99-B644-97D4-B16A-A187859B37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720F74F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4A028A6D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3E58076B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6458B4DE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6B612795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53214399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1A73E1CB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125B1DE8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59AB7123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6A6FDD32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024A8BDB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488F6705" w14:textId="77777777" w:rsidR="008745B2" w:rsidRDefault="008745B2" w:rsidP="00096CB6">
      <w:pPr>
        <w:jc w:val="center"/>
        <w:rPr>
          <w:rFonts w:ascii="Roboto Black" w:hAnsi="Roboto Black"/>
        </w:rPr>
      </w:pPr>
    </w:p>
    <w:p w14:paraId="22CB8C1E" w14:textId="6EB99250" w:rsidR="008745B2" w:rsidRPr="008745B2" w:rsidRDefault="008745B2" w:rsidP="008745B2">
      <w:pPr>
        <w:rPr>
          <w:i/>
          <w:iCs/>
          <w:sz w:val="16"/>
          <w:szCs w:val="14"/>
        </w:rPr>
      </w:pPr>
      <w:r>
        <w:rPr>
          <w:rFonts w:ascii="Roboto Black" w:hAnsi="Roboto Black"/>
          <w:sz w:val="16"/>
          <w:szCs w:val="14"/>
        </w:rPr>
        <w:t>*</w:t>
      </w:r>
      <w:r>
        <w:rPr>
          <w:i/>
          <w:iCs/>
          <w:sz w:val="16"/>
          <w:szCs w:val="14"/>
        </w:rPr>
        <w:t>All unknown zip codes were allocated throughout Allen County</w:t>
      </w:r>
      <w:r w:rsidR="00350FB3">
        <w:rPr>
          <w:i/>
          <w:iCs/>
          <w:sz w:val="16"/>
          <w:szCs w:val="14"/>
        </w:rPr>
        <w:t xml:space="preserve"> School districts</w:t>
      </w:r>
      <w:r>
        <w:rPr>
          <w:i/>
          <w:iCs/>
          <w:sz w:val="16"/>
          <w:szCs w:val="14"/>
        </w:rPr>
        <w:t xml:space="preserve"> in 2021 &amp; 2022</w:t>
      </w:r>
    </w:p>
    <w:sectPr w:rsidR="008745B2" w:rsidRPr="008745B2" w:rsidSect="00021CD5">
      <w:footerReference w:type="default" r:id="rId18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4250" w14:textId="77777777" w:rsidR="00D90001" w:rsidRDefault="00D90001" w:rsidP="00D90001">
      <w:r>
        <w:separator/>
      </w:r>
    </w:p>
  </w:endnote>
  <w:endnote w:type="continuationSeparator" w:id="0">
    <w:p w14:paraId="516990F5" w14:textId="77777777" w:rsidR="00D90001" w:rsidRDefault="00D90001" w:rsidP="00D9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121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A8B60" w14:textId="77777777" w:rsidR="00992119" w:rsidRDefault="009921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B1FA8" w14:textId="77777777" w:rsidR="00D90001" w:rsidRDefault="00D90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33E2" w14:textId="77777777" w:rsidR="00D90001" w:rsidRDefault="00D90001" w:rsidP="00D90001">
      <w:r>
        <w:separator/>
      </w:r>
    </w:p>
  </w:footnote>
  <w:footnote w:type="continuationSeparator" w:id="0">
    <w:p w14:paraId="50F13DC1" w14:textId="77777777" w:rsidR="00D90001" w:rsidRDefault="00D90001" w:rsidP="00D90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4C"/>
    <w:rsid w:val="00013258"/>
    <w:rsid w:val="00021CD5"/>
    <w:rsid w:val="00096CB6"/>
    <w:rsid w:val="000A72A5"/>
    <w:rsid w:val="000A7A3F"/>
    <w:rsid w:val="000D4004"/>
    <w:rsid w:val="000D70D9"/>
    <w:rsid w:val="00135D8E"/>
    <w:rsid w:val="00145547"/>
    <w:rsid w:val="00146331"/>
    <w:rsid w:val="0015620F"/>
    <w:rsid w:val="001A5815"/>
    <w:rsid w:val="001C01BD"/>
    <w:rsid w:val="001E56A8"/>
    <w:rsid w:val="00216892"/>
    <w:rsid w:val="00226390"/>
    <w:rsid w:val="00245E46"/>
    <w:rsid w:val="002916F3"/>
    <w:rsid w:val="002B57A8"/>
    <w:rsid w:val="002D1174"/>
    <w:rsid w:val="002D5EF7"/>
    <w:rsid w:val="002F66D3"/>
    <w:rsid w:val="00350FB3"/>
    <w:rsid w:val="00355F3C"/>
    <w:rsid w:val="0039693D"/>
    <w:rsid w:val="004241AB"/>
    <w:rsid w:val="004375EF"/>
    <w:rsid w:val="0045650D"/>
    <w:rsid w:val="00465CB8"/>
    <w:rsid w:val="004B07D8"/>
    <w:rsid w:val="00523069"/>
    <w:rsid w:val="00534CBD"/>
    <w:rsid w:val="00691F78"/>
    <w:rsid w:val="007B0A6C"/>
    <w:rsid w:val="008247C6"/>
    <w:rsid w:val="00832529"/>
    <w:rsid w:val="00836630"/>
    <w:rsid w:val="008745B2"/>
    <w:rsid w:val="008B4F5C"/>
    <w:rsid w:val="0091092E"/>
    <w:rsid w:val="00914187"/>
    <w:rsid w:val="0099164C"/>
    <w:rsid w:val="00992119"/>
    <w:rsid w:val="009C3E8D"/>
    <w:rsid w:val="009E566C"/>
    <w:rsid w:val="00A2280C"/>
    <w:rsid w:val="00A5077D"/>
    <w:rsid w:val="00AB24BD"/>
    <w:rsid w:val="00AD4C94"/>
    <w:rsid w:val="00BA5FE1"/>
    <w:rsid w:val="00D60AFE"/>
    <w:rsid w:val="00D90001"/>
    <w:rsid w:val="00D93BDE"/>
    <w:rsid w:val="00DB6BA7"/>
    <w:rsid w:val="00DB71FA"/>
    <w:rsid w:val="00E31835"/>
    <w:rsid w:val="00E4514A"/>
    <w:rsid w:val="00E6347E"/>
    <w:rsid w:val="00E73A8D"/>
    <w:rsid w:val="00EA4C81"/>
    <w:rsid w:val="00EA742F"/>
    <w:rsid w:val="00EB51D6"/>
    <w:rsid w:val="00ED0586"/>
    <w:rsid w:val="00EE4595"/>
    <w:rsid w:val="00F22A4D"/>
    <w:rsid w:val="00F5781A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42DFDE"/>
  <w15:chartTrackingRefBased/>
  <w15:docId w15:val="{D445600F-7C01-4B07-BD73-08F7FC5E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001"/>
  </w:style>
  <w:style w:type="paragraph" w:styleId="Footer">
    <w:name w:val="footer"/>
    <w:basedOn w:val="Normal"/>
    <w:link w:val="FooterChar"/>
    <w:uiPriority w:val="99"/>
    <w:unhideWhenUsed/>
    <w:rsid w:val="00D90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opy%20of%20DefaultReport_2023-03-28_Form_500876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opy%20of%20DefaultReport_2023-03-28_Form_5008763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opy%20of%20DefaultReport_2023-03-28_Form_500876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opy%20of%20DefaultReport_2023-03-28_Form_500876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opy%20of%20DefaultReport_2023-03-28_Form_500876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opy%20of%20DefaultReport_2023-03-28_Form_5008763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opy%20of%20DefaultReport_2023-03-28_Form_5008763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opy%20of%20DefaultReport_2023-03-28_Form_5008763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opy%20of%20DefaultReport_2023-03-28_Form_5008763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opy%20of%20DefaultReport_2023-03-28_Form_5008763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ysClr val="windowText" lastClr="000000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Number</a:t>
            </a:r>
            <a:r>
              <a:rPr lang="en-US" sz="1600" b="1">
                <a:solidFill>
                  <a:sysClr val="windowText" lastClr="000000"/>
                </a:solidFill>
                <a:latin typeface="Roboto Black" panose="02000000000000000000" pitchFamily="2" charset="0"/>
                <a:ea typeface="Roboto Black" panose="02000000000000000000" pitchFamily="2" charset="0"/>
              </a:rPr>
              <a:t> </a:t>
            </a:r>
            <a:r>
              <a:rPr lang="en-US" sz="1600" b="1">
                <a:solidFill>
                  <a:sysClr val="windowText" lastClr="000000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Served</a:t>
            </a:r>
            <a:r>
              <a:rPr lang="en-US" sz="1600" b="1">
                <a:solidFill>
                  <a:sysClr val="windowText" lastClr="000000"/>
                </a:solidFill>
                <a:latin typeface="Roboto Black" panose="02000000000000000000" pitchFamily="2" charset="0"/>
                <a:ea typeface="Roboto Black" panose="02000000000000000000" pitchFamily="2" charset="0"/>
              </a:rPr>
              <a:t> </a:t>
            </a:r>
            <a:r>
              <a:rPr lang="en-US" sz="1600" b="1">
                <a:solidFill>
                  <a:sysClr val="windowText" lastClr="000000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by AGE</a:t>
            </a:r>
          </a:p>
        </c:rich>
      </c:tx>
      <c:layout>
        <c:manualLayout>
          <c:xMode val="edge"/>
          <c:yMode val="edge"/>
          <c:x val="0.30619862615501792"/>
          <c:y val="4.02577255209254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2020</c:v>
          </c:tx>
          <c:spPr>
            <a:solidFill>
              <a:srgbClr val="539ED0"/>
            </a:solidFill>
            <a:ln w="9525" cmpd="sng"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CategoryCHARTS!$A$4:$A$9</c:f>
              <c:strCache>
                <c:ptCount val="6"/>
                <c:pt idx="0">
                  <c:v>0 to 5 years</c:v>
                </c:pt>
                <c:pt idx="1">
                  <c:v>6 to 18 years</c:v>
                </c:pt>
                <c:pt idx="2">
                  <c:v>19 to 24 years</c:v>
                </c:pt>
                <c:pt idx="3">
                  <c:v>25 to 62 years</c:v>
                </c:pt>
                <c:pt idx="4">
                  <c:v>62 and above</c:v>
                </c:pt>
                <c:pt idx="5">
                  <c:v>Age Unknown</c:v>
                </c:pt>
              </c:strCache>
              <c:extLst/>
            </c:strRef>
          </c:cat>
          <c:val>
            <c:numRef>
              <c:f>CategoryCHARTS!$B$4:$B$9</c:f>
              <c:numCache>
                <c:formatCode>#,##0</c:formatCode>
                <c:ptCount val="6"/>
                <c:pt idx="0">
                  <c:v>1653</c:v>
                </c:pt>
                <c:pt idx="1">
                  <c:v>17601</c:v>
                </c:pt>
                <c:pt idx="2">
                  <c:v>1871</c:v>
                </c:pt>
                <c:pt idx="3">
                  <c:v>7527</c:v>
                </c:pt>
                <c:pt idx="4">
                  <c:v>4258</c:v>
                </c:pt>
                <c:pt idx="5">
                  <c:v>11806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B92-4BE9-AEA7-DF086B076FCB}"/>
            </c:ext>
          </c:extLst>
        </c:ser>
        <c:ser>
          <c:idx val="2"/>
          <c:order val="2"/>
          <c:tx>
            <c:v>Series3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CategoryCHARTS!$A$4:$A$9</c:f>
              <c:strCache>
                <c:ptCount val="6"/>
                <c:pt idx="0">
                  <c:v>0 to 5 years</c:v>
                </c:pt>
                <c:pt idx="1">
                  <c:v>6 to 18 years</c:v>
                </c:pt>
                <c:pt idx="2">
                  <c:v>19 to 24 years</c:v>
                </c:pt>
                <c:pt idx="3">
                  <c:v>25 to 62 years</c:v>
                </c:pt>
                <c:pt idx="4">
                  <c:v>62 and above</c:v>
                </c:pt>
                <c:pt idx="5">
                  <c:v>Age Unknown</c:v>
                </c:pt>
              </c:strCache>
              <c:extLst xmlns:c15="http://schemas.microsoft.com/office/drawing/2012/chart"/>
            </c:strRef>
          </c:cat>
          <c:val>
            <c:numRef>
              <c:f>CategoryCHARTS!$D$4:$D$9</c:f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4-4B92-4BE9-AEA7-DF086B076FCB}"/>
            </c:ext>
          </c:extLst>
        </c:ser>
        <c:ser>
          <c:idx val="3"/>
          <c:order val="3"/>
          <c:tx>
            <c:v>2021</c:v>
          </c:tx>
          <c:spPr>
            <a:solidFill>
              <a:srgbClr val="FFB351"/>
            </a:solidFill>
            <a:ln w="9525"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</c:spPr>
          <c:invertIfNegative val="0"/>
          <c:cat>
            <c:strRef>
              <c:f>CategoryCHARTS!$A$4:$A$9</c:f>
              <c:strCache>
                <c:ptCount val="6"/>
                <c:pt idx="0">
                  <c:v>0 to 5 years</c:v>
                </c:pt>
                <c:pt idx="1">
                  <c:v>6 to 18 years</c:v>
                </c:pt>
                <c:pt idx="2">
                  <c:v>19 to 24 years</c:v>
                </c:pt>
                <c:pt idx="3">
                  <c:v>25 to 62 years</c:v>
                </c:pt>
                <c:pt idx="4">
                  <c:v>62 and above</c:v>
                </c:pt>
                <c:pt idx="5">
                  <c:v>Age Unknown</c:v>
                </c:pt>
              </c:strCache>
              <c:extLst/>
            </c:strRef>
          </c:cat>
          <c:val>
            <c:numRef>
              <c:f>CategoryCHARTS!$E$4:$E$9</c:f>
              <c:numCache>
                <c:formatCode>#,##0_);[Red]\(#,##0\)</c:formatCode>
                <c:ptCount val="6"/>
                <c:pt idx="0">
                  <c:v>3671.5</c:v>
                </c:pt>
                <c:pt idx="1">
                  <c:v>11392.5</c:v>
                </c:pt>
                <c:pt idx="2">
                  <c:v>1370</c:v>
                </c:pt>
                <c:pt idx="3">
                  <c:v>6914</c:v>
                </c:pt>
                <c:pt idx="4">
                  <c:v>2540</c:v>
                </c:pt>
                <c:pt idx="5">
                  <c:v>2178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4B92-4BE9-AEA7-DF086B076FCB}"/>
            </c:ext>
          </c:extLst>
        </c:ser>
        <c:ser>
          <c:idx val="5"/>
          <c:order val="5"/>
          <c:tx>
            <c:v>Series6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CategoryCHARTS!$A$4:$A$9</c:f>
              <c:strCache>
                <c:ptCount val="6"/>
                <c:pt idx="0">
                  <c:v>0 to 5 years</c:v>
                </c:pt>
                <c:pt idx="1">
                  <c:v>6 to 18 years</c:v>
                </c:pt>
                <c:pt idx="2">
                  <c:v>19 to 24 years</c:v>
                </c:pt>
                <c:pt idx="3">
                  <c:v>25 to 62 years</c:v>
                </c:pt>
                <c:pt idx="4">
                  <c:v>62 and above</c:v>
                </c:pt>
                <c:pt idx="5">
                  <c:v>Age Unknown</c:v>
                </c:pt>
              </c:strCache>
              <c:extLst xmlns:c15="http://schemas.microsoft.com/office/drawing/2012/chart"/>
            </c:strRef>
          </c:cat>
          <c:val>
            <c:numRef>
              <c:f>CategoryCHARTS!$G$4:$G$9</c:f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6-4B92-4BE9-AEA7-DF086B076FCB}"/>
            </c:ext>
          </c:extLst>
        </c:ser>
        <c:ser>
          <c:idx val="6"/>
          <c:order val="6"/>
          <c:tx>
            <c:v>2022</c:v>
          </c:tx>
          <c:spPr>
            <a:solidFill>
              <a:srgbClr val="00519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CategoryCHARTS!$A$4:$A$9</c:f>
              <c:strCache>
                <c:ptCount val="6"/>
                <c:pt idx="0">
                  <c:v>0 to 5 years</c:v>
                </c:pt>
                <c:pt idx="1">
                  <c:v>6 to 18 years</c:v>
                </c:pt>
                <c:pt idx="2">
                  <c:v>19 to 24 years</c:v>
                </c:pt>
                <c:pt idx="3">
                  <c:v>25 to 62 years</c:v>
                </c:pt>
                <c:pt idx="4">
                  <c:v>62 and above</c:v>
                </c:pt>
                <c:pt idx="5">
                  <c:v>Age Unknown</c:v>
                </c:pt>
              </c:strCache>
              <c:extLst/>
            </c:strRef>
          </c:cat>
          <c:val>
            <c:numRef>
              <c:f>CategoryCHARTS!$H$4:$H$9</c:f>
              <c:numCache>
                <c:formatCode>#,##0_);[Red]\(#,##0\)</c:formatCode>
                <c:ptCount val="6"/>
                <c:pt idx="0">
                  <c:v>4409</c:v>
                </c:pt>
                <c:pt idx="1">
                  <c:v>7276</c:v>
                </c:pt>
                <c:pt idx="2">
                  <c:v>942</c:v>
                </c:pt>
                <c:pt idx="3">
                  <c:v>4657</c:v>
                </c:pt>
                <c:pt idx="4">
                  <c:v>1567</c:v>
                </c:pt>
                <c:pt idx="5">
                  <c:v>1317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4B92-4BE9-AEA7-DF086B076F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axId val="1379053727"/>
        <c:axId val="1379060447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v>Series2</c:v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CategoryCHARTS!$A$4:$A$9</c15:sqref>
                        </c15:formulaRef>
                      </c:ext>
                    </c:extLst>
                    <c:strCache>
                      <c:ptCount val="6"/>
                      <c:pt idx="0">
                        <c:v>0 to 5 years</c:v>
                      </c:pt>
                      <c:pt idx="1">
                        <c:v>6 to 18 years</c:v>
                      </c:pt>
                      <c:pt idx="2">
                        <c:v>19 to 24 years</c:v>
                      </c:pt>
                      <c:pt idx="3">
                        <c:v>25 to 62 years</c:v>
                      </c:pt>
                      <c:pt idx="4">
                        <c:v>62 and above</c:v>
                      </c:pt>
                      <c:pt idx="5">
                        <c:v>Age Unknown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CategoryCHARTS!$C$4:$C$9</c15:sqref>
                        </c15:formulaRef>
                      </c:ext>
                    </c:extLst>
                    <c:numCache>
                      <c:formatCode>0.0%</c:formatCode>
                      <c:ptCount val="6"/>
                      <c:pt idx="0">
                        <c:v>3.6966633867072191E-2</c:v>
                      </c:pt>
                      <c:pt idx="1">
                        <c:v>0.39361749709276322</c:v>
                      </c:pt>
                      <c:pt idx="2">
                        <c:v>4.1841846318990968E-2</c:v>
                      </c:pt>
                      <c:pt idx="3">
                        <c:v>0.16832900975042489</c:v>
                      </c:pt>
                      <c:pt idx="4">
                        <c:v>9.5223186331514442E-2</c:v>
                      </c:pt>
                      <c:pt idx="5">
                        <c:v>0.26402182663923429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B92-4BE9-AEA7-DF086B076FCB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v>Series5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CategoryCHARTS!$A$4:$A$9</c15:sqref>
                        </c15:formulaRef>
                      </c:ext>
                    </c:extLst>
                    <c:strCache>
                      <c:ptCount val="6"/>
                      <c:pt idx="0">
                        <c:v>0 to 5 years</c:v>
                      </c:pt>
                      <c:pt idx="1">
                        <c:v>6 to 18 years</c:v>
                      </c:pt>
                      <c:pt idx="2">
                        <c:v>19 to 24 years</c:v>
                      </c:pt>
                      <c:pt idx="3">
                        <c:v>25 to 62 years</c:v>
                      </c:pt>
                      <c:pt idx="4">
                        <c:v>62 and above</c:v>
                      </c:pt>
                      <c:pt idx="5">
                        <c:v>Age 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CategoryCHARTS!$F$4:$F$9</c15:sqref>
                        </c15:formulaRef>
                      </c:ext>
                    </c:extLst>
                    <c:numCache>
                      <c:formatCode>0.0%</c:formatCode>
                      <c:ptCount val="6"/>
                      <c:pt idx="0">
                        <c:v>0.13081664647616334</c:v>
                      </c:pt>
                      <c:pt idx="1">
                        <c:v>0.40591819283118363</c:v>
                      </c:pt>
                      <c:pt idx="2">
                        <c:v>4.8813511009762701E-2</c:v>
                      </c:pt>
                      <c:pt idx="3">
                        <c:v>0.24634789424926959</c:v>
                      </c:pt>
                      <c:pt idx="4">
                        <c:v>9.0500962018100192E-2</c:v>
                      </c:pt>
                      <c:pt idx="5">
                        <c:v>7.7602793415520552E-2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B92-4BE9-AEA7-DF086B076FCB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v>Series8</c:v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CategoryCHARTS!$A$4:$A$9</c15:sqref>
                        </c15:formulaRef>
                      </c:ext>
                    </c:extLst>
                    <c:strCache>
                      <c:ptCount val="6"/>
                      <c:pt idx="0">
                        <c:v>0 to 5 years</c:v>
                      </c:pt>
                      <c:pt idx="1">
                        <c:v>6 to 18 years</c:v>
                      </c:pt>
                      <c:pt idx="2">
                        <c:v>19 to 24 years</c:v>
                      </c:pt>
                      <c:pt idx="3">
                        <c:v>25 to 62 years</c:v>
                      </c:pt>
                      <c:pt idx="4">
                        <c:v>62 and above</c:v>
                      </c:pt>
                      <c:pt idx="5">
                        <c:v>Age 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CategoryCHARTS!$I$4:$I$9</c15:sqref>
                        </c15:formulaRef>
                      </c:ext>
                    </c:extLst>
                    <c:numCache>
                      <c:formatCode>0.0%</c:formatCode>
                      <c:ptCount val="6"/>
                      <c:pt idx="0">
                        <c:v>0.21861364537881792</c:v>
                      </c:pt>
                      <c:pt idx="1">
                        <c:v>0.36076953589845301</c:v>
                      </c:pt>
                      <c:pt idx="2">
                        <c:v>4.6707655692185643E-2</c:v>
                      </c:pt>
                      <c:pt idx="3">
                        <c:v>0.2309103530345101</c:v>
                      </c:pt>
                      <c:pt idx="4">
                        <c:v>7.7697342324474408E-2</c:v>
                      </c:pt>
                      <c:pt idx="5">
                        <c:v>6.5301467671558908E-2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4B92-4BE9-AEA7-DF086B076FCB}"/>
                  </c:ext>
                </c:extLst>
              </c15:ser>
            </c15:filteredBarSeries>
          </c:ext>
        </c:extLst>
      </c:barChart>
      <c:catAx>
        <c:axId val="1379053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9060447"/>
        <c:crosses val="autoZero"/>
        <c:auto val="1"/>
        <c:lblAlgn val="ctr"/>
        <c:lblOffset val="100"/>
        <c:noMultiLvlLbl val="0"/>
      </c:catAx>
      <c:valAx>
        <c:axId val="1379060447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rgbClr val="969696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79053727"/>
        <c:crosses val="autoZero"/>
        <c:crossBetween val="between"/>
      </c:valAx>
      <c:spPr>
        <a:noFill/>
        <a:ln w="12700">
          <a:solidFill>
            <a:srgbClr val="969696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57814">
        <a:alpha val="25000"/>
      </a:srgbClr>
    </a:solidFill>
    <a:ln w="31750" cap="flat" cmpd="sng" algn="ctr">
      <a:solidFill>
        <a:srgbClr val="969696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Number Served</a:t>
            </a:r>
            <a:r>
              <a:rPr lang="en-US" sz="1600" b="1" baseline="0">
                <a:solidFill>
                  <a:schemeClr val="tx1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 by School District</a:t>
            </a:r>
            <a:endParaRPr lang="en-US" sz="1600" b="1">
              <a:solidFill>
                <a:schemeClr val="tx1"/>
              </a:solidFill>
              <a:latin typeface="Roboto" panose="02000000000000000000" pitchFamily="2" charset="0"/>
              <a:ea typeface="Roboto" panose="02000000000000000000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2020</c:v>
          </c:tx>
          <c:spPr>
            <a:solidFill>
              <a:srgbClr val="539ED0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CategoryCHARTS!$A$55:$A$64</c:f>
              <c:strCache>
                <c:ptCount val="10"/>
                <c:pt idx="0">
                  <c:v>Lima</c:v>
                </c:pt>
                <c:pt idx="1">
                  <c:v>Bath</c:v>
                </c:pt>
                <c:pt idx="2">
                  <c:v>Shawnee</c:v>
                </c:pt>
                <c:pt idx="3">
                  <c:v>Elida</c:v>
                </c:pt>
                <c:pt idx="4">
                  <c:v>Perry </c:v>
                </c:pt>
                <c:pt idx="5">
                  <c:v>Bluffton</c:v>
                </c:pt>
                <c:pt idx="6">
                  <c:v>Delphos</c:v>
                </c:pt>
                <c:pt idx="7">
                  <c:v>Allen  East</c:v>
                </c:pt>
                <c:pt idx="8">
                  <c:v>Spencerville</c:v>
                </c:pt>
                <c:pt idx="9">
                  <c:v>Unknown</c:v>
                </c:pt>
              </c:strCache>
              <c:extLst/>
            </c:strRef>
          </c:cat>
          <c:val>
            <c:numRef>
              <c:f>CategoryCHARTS!$B$55:$B$64</c:f>
              <c:numCache>
                <c:formatCode>#,##0</c:formatCode>
                <c:ptCount val="10"/>
                <c:pt idx="0">
                  <c:v>10622.249830177818</c:v>
                </c:pt>
                <c:pt idx="1">
                  <c:v>7301.1899998491599</c:v>
                </c:pt>
                <c:pt idx="2">
                  <c:v>4833.6082950154487</c:v>
                </c:pt>
                <c:pt idx="3">
                  <c:v>3588.1210398497624</c:v>
                </c:pt>
                <c:pt idx="4">
                  <c:v>5412.2808351078138</c:v>
                </c:pt>
                <c:pt idx="5">
                  <c:v>1894</c:v>
                </c:pt>
                <c:pt idx="6">
                  <c:v>1931</c:v>
                </c:pt>
                <c:pt idx="7">
                  <c:v>1155.5500000000002</c:v>
                </c:pt>
                <c:pt idx="8">
                  <c:v>725</c:v>
                </c:pt>
                <c:pt idx="9">
                  <c:v>7253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1E9-45F8-B75C-26920B664885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CategoryCHARTS!$A$55:$A$64</c:f>
              <c:strCache>
                <c:ptCount val="10"/>
                <c:pt idx="0">
                  <c:v>Lima</c:v>
                </c:pt>
                <c:pt idx="1">
                  <c:v>Bath</c:v>
                </c:pt>
                <c:pt idx="2">
                  <c:v>Shawnee</c:v>
                </c:pt>
                <c:pt idx="3">
                  <c:v>Elida</c:v>
                </c:pt>
                <c:pt idx="4">
                  <c:v>Perry </c:v>
                </c:pt>
                <c:pt idx="5">
                  <c:v>Bluffton</c:v>
                </c:pt>
                <c:pt idx="6">
                  <c:v>Delphos</c:v>
                </c:pt>
                <c:pt idx="7">
                  <c:v>Allen  East</c:v>
                </c:pt>
                <c:pt idx="8">
                  <c:v>Spencerville</c:v>
                </c:pt>
                <c:pt idx="9">
                  <c:v>Unknown</c:v>
                </c:pt>
              </c:strCache>
              <c:extLst xmlns:c15="http://schemas.microsoft.com/office/drawing/2012/chart"/>
            </c:strRef>
          </c:cat>
          <c:val>
            <c:numRef>
              <c:f>CategoryCHARTS!$D$55:$D$64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4-81E9-45F8-B75C-26920B664885}"/>
            </c:ext>
          </c:extLst>
        </c:ser>
        <c:ser>
          <c:idx val="3"/>
          <c:order val="3"/>
          <c:tx>
            <c:v>2021</c:v>
          </c:tx>
          <c:spPr>
            <a:solidFill>
              <a:srgbClr val="FFB35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CategoryCHARTS!$A$55:$A$64</c:f>
              <c:strCache>
                <c:ptCount val="10"/>
                <c:pt idx="0">
                  <c:v>Lima</c:v>
                </c:pt>
                <c:pt idx="1">
                  <c:v>Bath</c:v>
                </c:pt>
                <c:pt idx="2">
                  <c:v>Shawnee</c:v>
                </c:pt>
                <c:pt idx="3">
                  <c:v>Elida</c:v>
                </c:pt>
                <c:pt idx="4">
                  <c:v>Perry </c:v>
                </c:pt>
                <c:pt idx="5">
                  <c:v>Bluffton</c:v>
                </c:pt>
                <c:pt idx="6">
                  <c:v>Delphos</c:v>
                </c:pt>
                <c:pt idx="7">
                  <c:v>Allen  East</c:v>
                </c:pt>
                <c:pt idx="8">
                  <c:v>Spencerville</c:v>
                </c:pt>
                <c:pt idx="9">
                  <c:v>Unknown</c:v>
                </c:pt>
              </c:strCache>
              <c:extLst/>
            </c:strRef>
          </c:cat>
          <c:val>
            <c:numRef>
              <c:f>CategoryCHARTS!$E$55:$E$64</c:f>
              <c:numCache>
                <c:formatCode>#,##0</c:formatCode>
                <c:ptCount val="10"/>
                <c:pt idx="0">
                  <c:v>5799</c:v>
                </c:pt>
                <c:pt idx="1">
                  <c:v>4537</c:v>
                </c:pt>
                <c:pt idx="2">
                  <c:v>3870</c:v>
                </c:pt>
                <c:pt idx="3">
                  <c:v>3148</c:v>
                </c:pt>
                <c:pt idx="4">
                  <c:v>2540</c:v>
                </c:pt>
                <c:pt idx="5">
                  <c:v>5322</c:v>
                </c:pt>
                <c:pt idx="6">
                  <c:v>881</c:v>
                </c:pt>
                <c:pt idx="7">
                  <c:v>1217</c:v>
                </c:pt>
                <c:pt idx="8">
                  <c:v>752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81E9-45F8-B75C-26920B664885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CategoryCHARTS!$A$55:$A$64</c:f>
              <c:strCache>
                <c:ptCount val="10"/>
                <c:pt idx="0">
                  <c:v>Lima</c:v>
                </c:pt>
                <c:pt idx="1">
                  <c:v>Bath</c:v>
                </c:pt>
                <c:pt idx="2">
                  <c:v>Shawnee</c:v>
                </c:pt>
                <c:pt idx="3">
                  <c:v>Elida</c:v>
                </c:pt>
                <c:pt idx="4">
                  <c:v>Perry </c:v>
                </c:pt>
                <c:pt idx="5">
                  <c:v>Bluffton</c:v>
                </c:pt>
                <c:pt idx="6">
                  <c:v>Delphos</c:v>
                </c:pt>
                <c:pt idx="7">
                  <c:v>Allen  East</c:v>
                </c:pt>
                <c:pt idx="8">
                  <c:v>Spencerville</c:v>
                </c:pt>
                <c:pt idx="9">
                  <c:v>Unknown</c:v>
                </c:pt>
              </c:strCache>
              <c:extLst xmlns:c15="http://schemas.microsoft.com/office/drawing/2012/chart"/>
            </c:strRef>
          </c:cat>
          <c:val>
            <c:numRef>
              <c:f>CategoryCHARTS!$G$55:$G$64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6-81E9-45F8-B75C-26920B664885}"/>
            </c:ext>
          </c:extLst>
        </c:ser>
        <c:ser>
          <c:idx val="6"/>
          <c:order val="6"/>
          <c:tx>
            <c:v>2022</c:v>
          </c:tx>
          <c:spPr>
            <a:solidFill>
              <a:srgbClr val="00519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CategoryCHARTS!$A$55:$A$64</c:f>
              <c:strCache>
                <c:ptCount val="10"/>
                <c:pt idx="0">
                  <c:v>Lima</c:v>
                </c:pt>
                <c:pt idx="1">
                  <c:v>Bath</c:v>
                </c:pt>
                <c:pt idx="2">
                  <c:v>Shawnee</c:v>
                </c:pt>
                <c:pt idx="3">
                  <c:v>Elida</c:v>
                </c:pt>
                <c:pt idx="4">
                  <c:v>Perry </c:v>
                </c:pt>
                <c:pt idx="5">
                  <c:v>Bluffton</c:v>
                </c:pt>
                <c:pt idx="6">
                  <c:v>Delphos</c:v>
                </c:pt>
                <c:pt idx="7">
                  <c:v>Allen  East</c:v>
                </c:pt>
                <c:pt idx="8">
                  <c:v>Spencerville</c:v>
                </c:pt>
                <c:pt idx="9">
                  <c:v>Unknown</c:v>
                </c:pt>
              </c:strCache>
              <c:extLst/>
            </c:strRef>
          </c:cat>
          <c:val>
            <c:numRef>
              <c:f>CategoryCHARTS!$H$55:$H$64</c:f>
              <c:numCache>
                <c:formatCode>#,##0</c:formatCode>
                <c:ptCount val="10"/>
                <c:pt idx="0">
                  <c:v>4844</c:v>
                </c:pt>
                <c:pt idx="1">
                  <c:v>3630</c:v>
                </c:pt>
                <c:pt idx="2">
                  <c:v>2644</c:v>
                </c:pt>
                <c:pt idx="3">
                  <c:v>2349</c:v>
                </c:pt>
                <c:pt idx="4">
                  <c:v>2590</c:v>
                </c:pt>
                <c:pt idx="5">
                  <c:v>2018</c:v>
                </c:pt>
                <c:pt idx="6">
                  <c:v>517</c:v>
                </c:pt>
                <c:pt idx="7">
                  <c:v>933</c:v>
                </c:pt>
                <c:pt idx="8">
                  <c:v>643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81E9-45F8-B75C-26920B664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axId val="1743168400"/>
        <c:axId val="1743169840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CategoryCHARTS!$A$55:$A$64</c15:sqref>
                        </c15:formulaRef>
                      </c:ext>
                    </c:extLst>
                    <c:strCache>
                      <c:ptCount val="10"/>
                      <c:pt idx="0">
                        <c:v>Lima</c:v>
                      </c:pt>
                      <c:pt idx="1">
                        <c:v>Bath</c:v>
                      </c:pt>
                      <c:pt idx="2">
                        <c:v>Shawnee</c:v>
                      </c:pt>
                      <c:pt idx="3">
                        <c:v>Elida</c:v>
                      </c:pt>
                      <c:pt idx="4">
                        <c:v>Perry </c:v>
                      </c:pt>
                      <c:pt idx="5">
                        <c:v>Bluffton</c:v>
                      </c:pt>
                      <c:pt idx="6">
                        <c:v>Delphos</c:v>
                      </c:pt>
                      <c:pt idx="7">
                        <c:v>Allen  East</c:v>
                      </c:pt>
                      <c:pt idx="8">
                        <c:v>Spencerville</c:v>
                      </c:pt>
                      <c:pt idx="9">
                        <c:v>Unknown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CategoryCHARTS!$C$55:$C$64</c15:sqref>
                        </c15:formulaRef>
                      </c:ext>
                    </c:extLst>
                    <c:numCache>
                      <c:formatCode>0.0%</c:formatCode>
                      <c:ptCount val="10"/>
                      <c:pt idx="0">
                        <c:v>0.23754919559392204</c:v>
                      </c:pt>
                      <c:pt idx="1">
                        <c:v>0.16327913945453887</c:v>
                      </c:pt>
                      <c:pt idx="2">
                        <c:v>0.10809572177778533</c:v>
                      </c:pt>
                      <c:pt idx="3">
                        <c:v>8.0242442075538115E-2</c:v>
                      </c:pt>
                      <c:pt idx="4">
                        <c:v>0.1210367840394448</c:v>
                      </c:pt>
                      <c:pt idx="5">
                        <c:v>4.235620359602827E-2</c:v>
                      </c:pt>
                      <c:pt idx="6">
                        <c:v>4.3183647911262189E-2</c:v>
                      </c:pt>
                      <c:pt idx="7">
                        <c:v>2.5841980499150197E-2</c:v>
                      </c:pt>
                      <c:pt idx="8">
                        <c:v>1.6213435906610608E-2</c:v>
                      </c:pt>
                      <c:pt idx="9">
                        <c:v>0.16220144914571966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81E9-45F8-B75C-26920B664885}"/>
                  </c:ext>
                </c:extLst>
              </c15:ser>
            </c15:filteredBarSeries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CategoryCHARTS!$A$55:$A$64</c15:sqref>
                        </c15:formulaRef>
                      </c:ext>
                    </c:extLst>
                    <c:strCache>
                      <c:ptCount val="10"/>
                      <c:pt idx="0">
                        <c:v>Lima</c:v>
                      </c:pt>
                      <c:pt idx="1">
                        <c:v>Bath</c:v>
                      </c:pt>
                      <c:pt idx="2">
                        <c:v>Shawnee</c:v>
                      </c:pt>
                      <c:pt idx="3">
                        <c:v>Elida</c:v>
                      </c:pt>
                      <c:pt idx="4">
                        <c:v>Perry </c:v>
                      </c:pt>
                      <c:pt idx="5">
                        <c:v>Bluffton</c:v>
                      </c:pt>
                      <c:pt idx="6">
                        <c:v>Delphos</c:v>
                      </c:pt>
                      <c:pt idx="7">
                        <c:v>Allen  East</c:v>
                      </c:pt>
                      <c:pt idx="8">
                        <c:v>Spencerville</c:v>
                      </c:pt>
                      <c:pt idx="9">
                        <c:v>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CategoryCHARTS!$F$55:$F$64</c15:sqref>
                        </c15:formulaRef>
                      </c:ext>
                    </c:extLst>
                    <c:numCache>
                      <c:formatCode>0.0%</c:formatCode>
                      <c:ptCount val="10"/>
                      <c:pt idx="0">
                        <c:v>0.20662010974132403</c:v>
                      </c:pt>
                      <c:pt idx="1">
                        <c:v>0.16165467113233092</c:v>
                      </c:pt>
                      <c:pt idx="2">
                        <c:v>0.13788926102757784</c:v>
                      </c:pt>
                      <c:pt idx="3">
                        <c:v>0.11216418442243284</c:v>
                      </c:pt>
                      <c:pt idx="4">
                        <c:v>9.0500962018100192E-2</c:v>
                      </c:pt>
                      <c:pt idx="5">
                        <c:v>0.1896244566379249</c:v>
                      </c:pt>
                      <c:pt idx="6">
                        <c:v>3.1390294306278058E-2</c:v>
                      </c:pt>
                      <c:pt idx="7">
                        <c:v>4.3362075108672418E-2</c:v>
                      </c:pt>
                      <c:pt idx="8">
                        <c:v>2.6793985605358797E-2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1E9-45F8-B75C-26920B664885}"/>
                  </c:ext>
                </c:extLst>
              </c15:ser>
            </c15:filteredBarSeries>
            <c15:filteredBarSeries>
              <c15:ser>
                <c:idx val="7"/>
                <c:order val="7"/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CategoryCHARTS!$A$55:$A$64</c15:sqref>
                        </c15:formulaRef>
                      </c:ext>
                    </c:extLst>
                    <c:strCache>
                      <c:ptCount val="10"/>
                      <c:pt idx="0">
                        <c:v>Lima</c:v>
                      </c:pt>
                      <c:pt idx="1">
                        <c:v>Bath</c:v>
                      </c:pt>
                      <c:pt idx="2">
                        <c:v>Shawnee</c:v>
                      </c:pt>
                      <c:pt idx="3">
                        <c:v>Elida</c:v>
                      </c:pt>
                      <c:pt idx="4">
                        <c:v>Perry </c:v>
                      </c:pt>
                      <c:pt idx="5">
                        <c:v>Bluffton</c:v>
                      </c:pt>
                      <c:pt idx="6">
                        <c:v>Delphos</c:v>
                      </c:pt>
                      <c:pt idx="7">
                        <c:v>Allen  East</c:v>
                      </c:pt>
                      <c:pt idx="8">
                        <c:v>Spencerville</c:v>
                      </c:pt>
                      <c:pt idx="9">
                        <c:v>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CategoryCHARTS!$I$55:$I$64</c15:sqref>
                        </c15:formulaRef>
                      </c:ext>
                    </c:extLst>
                    <c:numCache>
                      <c:formatCode>0.0%</c:formatCode>
                      <c:ptCount val="10"/>
                      <c:pt idx="0">
                        <c:v>0.24018246727489093</c:v>
                      </c:pt>
                      <c:pt idx="1">
                        <c:v>0.17998809996033321</c:v>
                      </c:pt>
                      <c:pt idx="2">
                        <c:v>0.13109877032923442</c:v>
                      </c:pt>
                      <c:pt idx="3">
                        <c:v>0.11647163823879413</c:v>
                      </c:pt>
                      <c:pt idx="4">
                        <c:v>0.12842126140420468</c:v>
                      </c:pt>
                      <c:pt idx="5">
                        <c:v>0.100059500198334</c:v>
                      </c:pt>
                      <c:pt idx="6">
                        <c:v>2.5634668782229274E-2</c:v>
                      </c:pt>
                      <c:pt idx="7">
                        <c:v>4.6261404204680681E-2</c:v>
                      </c:pt>
                      <c:pt idx="8">
                        <c:v>3.1882189607298689E-2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81E9-45F8-B75C-26920B664885}"/>
                  </c:ext>
                </c:extLst>
              </c15:ser>
            </c15:filteredBarSeries>
          </c:ext>
        </c:extLst>
      </c:barChart>
      <c:catAx>
        <c:axId val="174316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3169840"/>
        <c:crosses val="autoZero"/>
        <c:auto val="1"/>
        <c:lblAlgn val="ctr"/>
        <c:lblOffset val="100"/>
        <c:noMultiLvlLbl val="0"/>
      </c:catAx>
      <c:valAx>
        <c:axId val="1743169840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rgbClr val="969696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43168400"/>
        <c:crosses val="autoZero"/>
        <c:crossBetween val="between"/>
      </c:valAx>
      <c:spPr>
        <a:noFill/>
        <a:ln w="12700">
          <a:solidFill>
            <a:srgbClr val="969696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57814">
        <a:alpha val="25000"/>
      </a:srgbClr>
    </a:solidFill>
    <a:ln w="31750" cap="flat" cmpd="sng" algn="ctr">
      <a:solidFill>
        <a:srgbClr val="969696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Age - % Served Compared to Allen Co</a:t>
            </a:r>
            <a:r>
              <a:rPr lang="en-US" sz="1600" b="1" baseline="0">
                <a:solidFill>
                  <a:schemeClr val="tx1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unty</a:t>
            </a:r>
            <a:r>
              <a:rPr lang="en-US" sz="1600" b="1">
                <a:solidFill>
                  <a:schemeClr val="tx1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 Census</a:t>
            </a:r>
          </a:p>
        </c:rich>
      </c:tx>
      <c:layout>
        <c:manualLayout>
          <c:xMode val="edge"/>
          <c:yMode val="edge"/>
          <c:x val="0.10620465116654691"/>
          <c:y val="2.41545893719806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2020 %</c:v>
          </c:tx>
          <c:spPr>
            <a:solidFill>
              <a:srgbClr val="539ED0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CategoryCHARTS!$A$13:$A$19</c:f>
              <c:strCache>
                <c:ptCount val="5"/>
                <c:pt idx="0">
                  <c:v>0 to 5 years</c:v>
                </c:pt>
                <c:pt idx="1">
                  <c:v>6 to 18 years</c:v>
                </c:pt>
                <c:pt idx="2">
                  <c:v>19 to 62 years (Census counts 18 to 65)</c:v>
                </c:pt>
                <c:pt idx="3">
                  <c:v>62 and above (Census counts 65 +)</c:v>
                </c:pt>
                <c:pt idx="4">
                  <c:v>Age Unknown</c:v>
                </c:pt>
              </c:strCache>
              <c:extLst/>
            </c:strRef>
          </c:cat>
          <c:val>
            <c:numRef>
              <c:f>CategoryCHARTS!$C$13:$C$19</c:f>
              <c:numCache>
                <c:formatCode>0.0%</c:formatCode>
                <c:ptCount val="5"/>
                <c:pt idx="0">
                  <c:v>3.6966633867072191E-2</c:v>
                </c:pt>
                <c:pt idx="1">
                  <c:v>0.39361749709276322</c:v>
                </c:pt>
                <c:pt idx="2">
                  <c:v>0.21017085606941588</c:v>
                </c:pt>
                <c:pt idx="3">
                  <c:v>9.5223186331514442E-2</c:v>
                </c:pt>
                <c:pt idx="4">
                  <c:v>0.26402182663923429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C77F-44EB-A7FD-EEDA122F7EDB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CategoryCHARTS!$A$13:$A$19</c:f>
              <c:strCache>
                <c:ptCount val="5"/>
                <c:pt idx="0">
                  <c:v>0 to 5 years</c:v>
                </c:pt>
                <c:pt idx="1">
                  <c:v>6 to 18 years</c:v>
                </c:pt>
                <c:pt idx="2">
                  <c:v>19 to 62 years (Census counts 18 to 65)</c:v>
                </c:pt>
                <c:pt idx="3">
                  <c:v>62 and above (Census counts 65 +)</c:v>
                </c:pt>
                <c:pt idx="4">
                  <c:v>Age Unknown</c:v>
                </c:pt>
              </c:strCache>
              <c:extLst xmlns:c15="http://schemas.microsoft.com/office/drawing/2012/chart"/>
            </c:strRef>
          </c:cat>
          <c:val>
            <c:numRef>
              <c:f>CategoryCHARTS!$D$13:$D$19</c:f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5-C77F-44EB-A7FD-EEDA122F7EDB}"/>
            </c:ext>
          </c:extLst>
        </c:ser>
        <c:ser>
          <c:idx val="4"/>
          <c:order val="4"/>
          <c:tx>
            <c:v>2021 %</c:v>
          </c:tx>
          <c:spPr>
            <a:solidFill>
              <a:srgbClr val="FFB35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CategoryCHARTS!$A$13:$A$19</c:f>
              <c:strCache>
                <c:ptCount val="5"/>
                <c:pt idx="0">
                  <c:v>0 to 5 years</c:v>
                </c:pt>
                <c:pt idx="1">
                  <c:v>6 to 18 years</c:v>
                </c:pt>
                <c:pt idx="2">
                  <c:v>19 to 62 years (Census counts 18 to 65)</c:v>
                </c:pt>
                <c:pt idx="3">
                  <c:v>62 and above (Census counts 65 +)</c:v>
                </c:pt>
                <c:pt idx="4">
                  <c:v>Age Unknown</c:v>
                </c:pt>
              </c:strCache>
              <c:extLst/>
            </c:strRef>
          </c:cat>
          <c:val>
            <c:numRef>
              <c:f>CategoryCHARTS!$F$13:$F$19</c:f>
              <c:numCache>
                <c:formatCode>0.0%</c:formatCode>
                <c:ptCount val="5"/>
                <c:pt idx="0">
                  <c:v>0.13081664647616334</c:v>
                </c:pt>
                <c:pt idx="1">
                  <c:v>0.40591819283118363</c:v>
                </c:pt>
                <c:pt idx="2">
                  <c:v>0.29516140525903228</c:v>
                </c:pt>
                <c:pt idx="3">
                  <c:v>9.0500962018100192E-2</c:v>
                </c:pt>
                <c:pt idx="4">
                  <c:v>7.7602793415520552E-2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C77F-44EB-A7FD-EEDA122F7EDB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CategoryCHARTS!$A$13:$A$19</c:f>
              <c:strCache>
                <c:ptCount val="5"/>
                <c:pt idx="0">
                  <c:v>0 to 5 years</c:v>
                </c:pt>
                <c:pt idx="1">
                  <c:v>6 to 18 years</c:v>
                </c:pt>
                <c:pt idx="2">
                  <c:v>19 to 62 years (Census counts 18 to 65)</c:v>
                </c:pt>
                <c:pt idx="3">
                  <c:v>62 and above (Census counts 65 +)</c:v>
                </c:pt>
                <c:pt idx="4">
                  <c:v>Age Unknown</c:v>
                </c:pt>
              </c:strCache>
              <c:extLst xmlns:c15="http://schemas.microsoft.com/office/drawing/2012/chart"/>
            </c:strRef>
          </c:cat>
          <c:val>
            <c:numRef>
              <c:f>CategoryCHARTS!$G$13:$G$19</c:f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7-C77F-44EB-A7FD-EEDA122F7EDB}"/>
            </c:ext>
          </c:extLst>
        </c:ser>
        <c:ser>
          <c:idx val="7"/>
          <c:order val="7"/>
          <c:tx>
            <c:v>2022 %</c:v>
          </c:tx>
          <c:spPr>
            <a:solidFill>
              <a:srgbClr val="00519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CategoryCHARTS!$A$13:$A$19</c:f>
              <c:strCache>
                <c:ptCount val="5"/>
                <c:pt idx="0">
                  <c:v>0 to 5 years</c:v>
                </c:pt>
                <c:pt idx="1">
                  <c:v>6 to 18 years</c:v>
                </c:pt>
                <c:pt idx="2">
                  <c:v>19 to 62 years (Census counts 18 to 65)</c:v>
                </c:pt>
                <c:pt idx="3">
                  <c:v>62 and above (Census counts 65 +)</c:v>
                </c:pt>
                <c:pt idx="4">
                  <c:v>Age Unknown</c:v>
                </c:pt>
              </c:strCache>
              <c:extLst/>
            </c:strRef>
          </c:cat>
          <c:val>
            <c:numRef>
              <c:f>CategoryCHARTS!$I$13:$I$19</c:f>
              <c:numCache>
                <c:formatCode>0.0%</c:formatCode>
                <c:ptCount val="5"/>
                <c:pt idx="0">
                  <c:v>0.21861364537881792</c:v>
                </c:pt>
                <c:pt idx="1">
                  <c:v>0.36076953589845301</c:v>
                </c:pt>
                <c:pt idx="2">
                  <c:v>0.27761800872669573</c:v>
                </c:pt>
                <c:pt idx="3">
                  <c:v>7.7697342324474408E-2</c:v>
                </c:pt>
                <c:pt idx="4">
                  <c:v>6.5301467671558908E-2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C77F-44EB-A7FD-EEDA122F7EDB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CategoryCHARTS!$A$13:$A$19</c:f>
              <c:strCache>
                <c:ptCount val="5"/>
                <c:pt idx="0">
                  <c:v>0 to 5 years</c:v>
                </c:pt>
                <c:pt idx="1">
                  <c:v>6 to 18 years</c:v>
                </c:pt>
                <c:pt idx="2">
                  <c:v>19 to 62 years (Census counts 18 to 65)</c:v>
                </c:pt>
                <c:pt idx="3">
                  <c:v>62 and above (Census counts 65 +)</c:v>
                </c:pt>
                <c:pt idx="4">
                  <c:v>Age Unknown</c:v>
                </c:pt>
              </c:strCache>
              <c:extLst xmlns:c15="http://schemas.microsoft.com/office/drawing/2012/chart"/>
            </c:strRef>
          </c:cat>
          <c:val>
            <c:numRef>
              <c:f>CategoryCHARTS!$J$13:$J$19</c:f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9-C77F-44EB-A7FD-EEDA122F7EDB}"/>
            </c:ext>
          </c:extLst>
        </c:ser>
        <c:ser>
          <c:idx val="9"/>
          <c:order val="9"/>
          <c:tx>
            <c:v>Allen Co Census</c:v>
          </c:tx>
          <c:spPr>
            <a:solidFill>
              <a:srgbClr val="FF443B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CategoryCHARTS!$A$13:$A$19</c:f>
              <c:strCache>
                <c:ptCount val="5"/>
                <c:pt idx="0">
                  <c:v>0 to 5 years</c:v>
                </c:pt>
                <c:pt idx="1">
                  <c:v>6 to 18 years</c:v>
                </c:pt>
                <c:pt idx="2">
                  <c:v>19 to 62 years (Census counts 18 to 65)</c:v>
                </c:pt>
                <c:pt idx="3">
                  <c:v>62 and above (Census counts 65 +)</c:v>
                </c:pt>
                <c:pt idx="4">
                  <c:v>Age Unknown</c:v>
                </c:pt>
              </c:strCache>
              <c:extLst/>
            </c:strRef>
          </c:cat>
          <c:val>
            <c:numRef>
              <c:f>CategoryCHARTS!$K$13:$K$19</c:f>
              <c:numCache>
                <c:formatCode>0.0%</c:formatCode>
                <c:ptCount val="5"/>
                <c:pt idx="0">
                  <c:v>6.0999999999999999E-2</c:v>
                </c:pt>
                <c:pt idx="1">
                  <c:v>0.16900000000000001</c:v>
                </c:pt>
                <c:pt idx="2">
                  <c:v>0.58899999999999997</c:v>
                </c:pt>
                <c:pt idx="3">
                  <c:v>0.18099999999999999</c:v>
                </c:pt>
                <c:pt idx="4" formatCode="General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C77F-44EB-A7FD-EEDA122F7E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axId val="311073615"/>
        <c:axId val="311076015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v>Series1</c:v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CategoryCHARTS!$A$13:$A$19</c15:sqref>
                        </c15:formulaRef>
                      </c:ext>
                    </c:extLst>
                    <c:strCache>
                      <c:ptCount val="5"/>
                      <c:pt idx="0">
                        <c:v>0 to 5 years</c:v>
                      </c:pt>
                      <c:pt idx="1">
                        <c:v>6 to 18 years</c:v>
                      </c:pt>
                      <c:pt idx="2">
                        <c:v>19 to 62 years (Census counts 18 to 65)</c:v>
                      </c:pt>
                      <c:pt idx="3">
                        <c:v>62 and above (Census counts 65 +)</c:v>
                      </c:pt>
                      <c:pt idx="4">
                        <c:v>Age Unknown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CategoryCHARTS!$B$13:$B$19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1653</c:v>
                      </c:pt>
                      <c:pt idx="1">
                        <c:v>17601</c:v>
                      </c:pt>
                      <c:pt idx="2">
                        <c:v>9398</c:v>
                      </c:pt>
                      <c:pt idx="3">
                        <c:v>4258</c:v>
                      </c:pt>
                      <c:pt idx="4">
                        <c:v>11806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C77F-44EB-A7FD-EEDA122F7EDB}"/>
                  </c:ext>
                </c:extLst>
              </c15:ser>
            </c15:filteredBarSeries>
            <c15:filteredBarSeries>
              <c15:ser>
                <c:idx val="3"/>
                <c:order val="3"/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CategoryCHARTS!$A$13:$A$19</c15:sqref>
                        </c15:formulaRef>
                      </c:ext>
                    </c:extLst>
                    <c:strCache>
                      <c:ptCount val="5"/>
                      <c:pt idx="0">
                        <c:v>0 to 5 years</c:v>
                      </c:pt>
                      <c:pt idx="1">
                        <c:v>6 to 18 years</c:v>
                      </c:pt>
                      <c:pt idx="2">
                        <c:v>19 to 62 years (Census counts 18 to 65)</c:v>
                      </c:pt>
                      <c:pt idx="3">
                        <c:v>62 and above (Census counts 65 +)</c:v>
                      </c:pt>
                      <c:pt idx="4">
                        <c:v>Age 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CategoryCHARTS!$E$13:$E$19</c15:sqref>
                        </c15:formulaRef>
                      </c:ext>
                    </c:extLst>
                    <c:numCache>
                      <c:formatCode>#,##0_);[Red]\(#,##0\)</c:formatCode>
                      <c:ptCount val="5"/>
                      <c:pt idx="0">
                        <c:v>3671.5</c:v>
                      </c:pt>
                      <c:pt idx="1">
                        <c:v>11392.5</c:v>
                      </c:pt>
                      <c:pt idx="2">
                        <c:v>8284</c:v>
                      </c:pt>
                      <c:pt idx="3">
                        <c:v>2540</c:v>
                      </c:pt>
                      <c:pt idx="4">
                        <c:v>2178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C77F-44EB-A7FD-EEDA122F7EDB}"/>
                  </c:ext>
                </c:extLst>
              </c15:ser>
            </c15:filteredBarSeries>
            <c15:filteredBarSeries>
              <c15:ser>
                <c:idx val="6"/>
                <c:order val="6"/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CategoryCHARTS!$A$13:$A$19</c15:sqref>
                        </c15:formulaRef>
                      </c:ext>
                    </c:extLst>
                    <c:strCache>
                      <c:ptCount val="5"/>
                      <c:pt idx="0">
                        <c:v>0 to 5 years</c:v>
                      </c:pt>
                      <c:pt idx="1">
                        <c:v>6 to 18 years</c:v>
                      </c:pt>
                      <c:pt idx="2">
                        <c:v>19 to 62 years (Census counts 18 to 65)</c:v>
                      </c:pt>
                      <c:pt idx="3">
                        <c:v>62 and above (Census counts 65 +)</c:v>
                      </c:pt>
                      <c:pt idx="4">
                        <c:v>Age 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CategoryCHARTS!$H$13:$H$19</c15:sqref>
                        </c15:formulaRef>
                      </c:ext>
                    </c:extLst>
                    <c:numCache>
                      <c:formatCode>#,##0_);[Red]\(#,##0\)</c:formatCode>
                      <c:ptCount val="5"/>
                      <c:pt idx="0">
                        <c:v>4409</c:v>
                      </c:pt>
                      <c:pt idx="1">
                        <c:v>7276</c:v>
                      </c:pt>
                      <c:pt idx="2">
                        <c:v>5599</c:v>
                      </c:pt>
                      <c:pt idx="3">
                        <c:v>1567</c:v>
                      </c:pt>
                      <c:pt idx="4">
                        <c:v>1317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C77F-44EB-A7FD-EEDA122F7EDB}"/>
                  </c:ext>
                </c:extLst>
              </c15:ser>
            </c15:filteredBarSeries>
          </c:ext>
        </c:extLst>
      </c:barChart>
      <c:catAx>
        <c:axId val="311073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076015"/>
        <c:crosses val="autoZero"/>
        <c:auto val="1"/>
        <c:lblAlgn val="ctr"/>
        <c:lblOffset val="100"/>
        <c:noMultiLvlLbl val="0"/>
      </c:catAx>
      <c:valAx>
        <c:axId val="311076015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rgbClr val="969696"/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1073615"/>
        <c:crosses val="autoZero"/>
        <c:crossBetween val="between"/>
      </c:valAx>
      <c:spPr>
        <a:noFill/>
        <a:ln>
          <a:solidFill>
            <a:srgbClr val="969696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539ED0">
        <a:alpha val="25000"/>
      </a:srgbClr>
    </a:solidFill>
    <a:ln w="31750" cap="flat" cmpd="sng" algn="ctr">
      <a:solidFill>
        <a:srgbClr val="969696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ysClr val="windowText" lastClr="000000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Number</a:t>
            </a:r>
            <a:r>
              <a:rPr lang="en-US" sz="1600" b="1" baseline="0">
                <a:solidFill>
                  <a:sysClr val="windowText" lastClr="000000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 Served by Gender</a:t>
            </a:r>
            <a:endParaRPr lang="en-US" sz="1600" b="1">
              <a:solidFill>
                <a:sysClr val="windowText" lastClr="000000"/>
              </a:solidFill>
              <a:latin typeface="Roboto" panose="02000000000000000000" pitchFamily="2" charset="0"/>
              <a:ea typeface="Roboto" panose="02000000000000000000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2020</c:v>
          </c:tx>
          <c:spPr>
            <a:solidFill>
              <a:srgbClr val="539ED0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/>
            </c:strRef>
          </c:cat>
          <c:val>
            <c:numRef>
              <c:f>CategoryCHARTS!$B$23:$B$26</c:f>
              <c:numCache>
                <c:formatCode>#,##0</c:formatCode>
                <c:ptCount val="4"/>
                <c:pt idx="0">
                  <c:v>12199</c:v>
                </c:pt>
                <c:pt idx="1">
                  <c:v>14945</c:v>
                </c:pt>
                <c:pt idx="2">
                  <c:v>772</c:v>
                </c:pt>
                <c:pt idx="3">
                  <c:v>16800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9887-4336-8611-E78258FA2FAE}"/>
            </c:ext>
          </c:extLst>
        </c:ser>
        <c:ser>
          <c:idx val="2"/>
          <c:order val="2"/>
          <c:tx>
            <c:v>Series3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 xmlns:c15="http://schemas.microsoft.com/office/drawing/2012/chart"/>
            </c:strRef>
          </c:cat>
          <c:val>
            <c:numRef>
              <c:f>CategoryCHARTS!$D$23:$D$26</c:f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4-9887-4336-8611-E78258FA2FAE}"/>
            </c:ext>
          </c:extLst>
        </c:ser>
        <c:ser>
          <c:idx val="3"/>
          <c:order val="3"/>
          <c:tx>
            <c:v>2021</c:v>
          </c:tx>
          <c:spPr>
            <a:solidFill>
              <a:srgbClr val="FFB35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/>
            </c:strRef>
          </c:cat>
          <c:val>
            <c:numRef>
              <c:f>CategoryCHARTS!$E$23:$E$26</c:f>
              <c:numCache>
                <c:formatCode>#,##0_);[Red]\(#,##0\)</c:formatCode>
                <c:ptCount val="4"/>
                <c:pt idx="0">
                  <c:v>12741.4</c:v>
                </c:pt>
                <c:pt idx="1">
                  <c:v>11062.6</c:v>
                </c:pt>
                <c:pt idx="2">
                  <c:v>625</c:v>
                </c:pt>
                <c:pt idx="3">
                  <c:v>3637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9887-4336-8611-E78258FA2FAE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 xmlns:c15="http://schemas.microsoft.com/office/drawing/2012/chart"/>
            </c:strRef>
          </c:cat>
          <c:val>
            <c:numRef>
              <c:f>CategoryCHARTS!$G$23:$G$26</c:f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6-9887-4336-8611-E78258FA2FAE}"/>
            </c:ext>
          </c:extLst>
        </c:ser>
        <c:ser>
          <c:idx val="6"/>
          <c:order val="6"/>
          <c:tx>
            <c:v>2022</c:v>
          </c:tx>
          <c:spPr>
            <a:solidFill>
              <a:srgbClr val="00519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/>
            </c:strRef>
          </c:cat>
          <c:val>
            <c:numRef>
              <c:f>CategoryCHARTS!$H$23:$H$26</c:f>
              <c:numCache>
                <c:formatCode>General</c:formatCode>
                <c:ptCount val="4"/>
                <c:pt idx="0">
                  <c:v>7568</c:v>
                </c:pt>
                <c:pt idx="1">
                  <c:v>8031</c:v>
                </c:pt>
                <c:pt idx="2">
                  <c:v>22</c:v>
                </c:pt>
                <c:pt idx="3">
                  <c:v>4547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9887-4336-8611-E78258FA2F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axId val="378999615"/>
        <c:axId val="522017551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v>Series2</c:v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CategoryCHARTS!$A$23:$A$26</c15:sqref>
                        </c15:formulaRef>
                      </c:ext>
                    </c:extLst>
                    <c:strCache>
                      <c:ptCount val="4"/>
                      <c:pt idx="0">
                        <c:v>Male</c:v>
                      </c:pt>
                      <c:pt idx="1">
                        <c:v>Female</c:v>
                      </c:pt>
                      <c:pt idx="2">
                        <c:v>Gender - Other</c:v>
                      </c:pt>
                      <c:pt idx="3">
                        <c:v>Gender Unknown: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CategoryCHARTS!$C$23:$C$26</c15:sqref>
                        </c15:formulaRef>
                      </c:ext>
                    </c:extLst>
                    <c:numCache>
                      <c:formatCode>0.0%</c:formatCode>
                      <c:ptCount val="4"/>
                      <c:pt idx="0">
                        <c:v>0.27281062706861081</c:v>
                      </c:pt>
                      <c:pt idx="1">
                        <c:v>0.33422041327489044</c:v>
                      </c:pt>
                      <c:pt idx="2">
                        <c:v>1.7264513820556399E-2</c:v>
                      </c:pt>
                      <c:pt idx="3">
                        <c:v>0.37570444583594237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9887-4336-8611-E78258FA2FAE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v>Series5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CategoryCHARTS!$A$23:$A$26</c15:sqref>
                        </c15:formulaRef>
                      </c:ext>
                    </c:extLst>
                    <c:strCache>
                      <c:ptCount val="4"/>
                      <c:pt idx="0">
                        <c:v>Male</c:v>
                      </c:pt>
                      <c:pt idx="1">
                        <c:v>Female</c:v>
                      </c:pt>
                      <c:pt idx="2">
                        <c:v>Gender - Other</c:v>
                      </c:pt>
                      <c:pt idx="3">
                        <c:v>Gender Unknown: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CategoryCHARTS!$F$23:$F$26</c15:sqref>
                        </c15:formulaRef>
                      </c:ext>
                    </c:extLst>
                    <c:numCache>
                      <c:formatCode>0.0%</c:formatCode>
                      <c:ptCount val="4"/>
                      <c:pt idx="0">
                        <c:v>0.45397990451079595</c:v>
                      </c:pt>
                      <c:pt idx="1">
                        <c:v>0.39416375685883276</c:v>
                      </c:pt>
                      <c:pt idx="2">
                        <c:v>2.2268937504453787E-2</c:v>
                      </c:pt>
                      <c:pt idx="3">
                        <c:v>0.12958740112591749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9887-4336-8611-E78258FA2FAE}"/>
                  </c:ext>
                </c:extLst>
              </c15:ser>
            </c15:filteredBarSeries>
            <c15:filteredBarSeries>
              <c15:ser>
                <c:idx val="7"/>
                <c:order val="7"/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CategoryCHARTS!$A$23:$A$26</c15:sqref>
                        </c15:formulaRef>
                      </c:ext>
                    </c:extLst>
                    <c:strCache>
                      <c:ptCount val="4"/>
                      <c:pt idx="0">
                        <c:v>Male</c:v>
                      </c:pt>
                      <c:pt idx="1">
                        <c:v>Female</c:v>
                      </c:pt>
                      <c:pt idx="2">
                        <c:v>Gender - Other</c:v>
                      </c:pt>
                      <c:pt idx="3">
                        <c:v>Gender Unknown: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CategoryCHARTS!$I$23:$I$26</c15:sqref>
                        </c15:formulaRef>
                      </c:ext>
                    </c:extLst>
                    <c:numCache>
                      <c:formatCode>0.0%</c:formatCode>
                      <c:ptCount val="4"/>
                      <c:pt idx="0">
                        <c:v>0.3752479174930583</c:v>
                      </c:pt>
                      <c:pt idx="1">
                        <c:v>0.39820507735025784</c:v>
                      </c:pt>
                      <c:pt idx="2">
                        <c:v>1.0908369694565649E-3</c:v>
                      </c:pt>
                      <c:pt idx="3">
                        <c:v>0.2254561681872273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9887-4336-8611-E78258FA2FAE}"/>
                  </c:ext>
                </c:extLst>
              </c15:ser>
            </c15:filteredBarSeries>
          </c:ext>
        </c:extLst>
      </c:barChart>
      <c:catAx>
        <c:axId val="378999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2017551"/>
        <c:crosses val="autoZero"/>
        <c:auto val="1"/>
        <c:lblAlgn val="ctr"/>
        <c:lblOffset val="100"/>
        <c:noMultiLvlLbl val="0"/>
      </c:catAx>
      <c:valAx>
        <c:axId val="522017551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rgbClr val="969696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8999615"/>
        <c:crosses val="autoZero"/>
        <c:crossBetween val="between"/>
      </c:valAx>
      <c:spPr>
        <a:noFill/>
        <a:ln w="12700">
          <a:solidFill>
            <a:srgbClr val="969696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57814">
        <a:alpha val="25000"/>
      </a:srgbClr>
    </a:solidFill>
    <a:ln w="31750" cap="flat" cmpd="sng" algn="ctr">
      <a:solidFill>
        <a:srgbClr val="969696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latin typeface="Roboto" panose="02000000000000000000" pitchFamily="2" charset="0"/>
                <a:ea typeface="Roboto" panose="02000000000000000000" pitchFamily="2" charset="0"/>
              </a:rPr>
              <a:t>Gender - % Served Compared to Allen County Census</a:t>
            </a:r>
          </a:p>
        </c:rich>
      </c:tx>
      <c:layout>
        <c:manualLayout>
          <c:xMode val="edge"/>
          <c:yMode val="edge"/>
          <c:x val="0.1169860017497812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2020%</c:v>
          </c:tx>
          <c:spPr>
            <a:solidFill>
              <a:srgbClr val="539ED0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/>
            </c:strRef>
          </c:cat>
          <c:val>
            <c:numRef>
              <c:f>CategoryCHARTS!$C$23:$C$26</c:f>
              <c:numCache>
                <c:formatCode>0.0%</c:formatCode>
                <c:ptCount val="4"/>
                <c:pt idx="0">
                  <c:v>0.27281062706861081</c:v>
                </c:pt>
                <c:pt idx="1">
                  <c:v>0.33422041327489044</c:v>
                </c:pt>
                <c:pt idx="2">
                  <c:v>1.7264513820556399E-2</c:v>
                </c:pt>
                <c:pt idx="3">
                  <c:v>0.37570444583594237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A6D-4C2E-8ACB-257DB40E5197}"/>
            </c:ext>
          </c:extLst>
        </c:ser>
        <c:ser>
          <c:idx val="2"/>
          <c:order val="2"/>
          <c:tx>
            <c:v>Series3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 xmlns:c15="http://schemas.microsoft.com/office/drawing/2012/chart"/>
            </c:strRef>
          </c:cat>
          <c:val>
            <c:numRef>
              <c:f>CategoryCHARTS!$D$23:$D$26</c:f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5-3A6D-4C2E-8ACB-257DB40E5197}"/>
            </c:ext>
          </c:extLst>
        </c:ser>
        <c:ser>
          <c:idx val="4"/>
          <c:order val="4"/>
          <c:tx>
            <c:v>2021%</c:v>
          </c:tx>
          <c:spPr>
            <a:solidFill>
              <a:srgbClr val="FFB35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/>
            </c:strRef>
          </c:cat>
          <c:val>
            <c:numRef>
              <c:f>CategoryCHARTS!$F$23:$F$26</c:f>
              <c:numCache>
                <c:formatCode>0.0%</c:formatCode>
                <c:ptCount val="4"/>
                <c:pt idx="0">
                  <c:v>0.45397990451079595</c:v>
                </c:pt>
                <c:pt idx="1">
                  <c:v>0.39416375685883276</c:v>
                </c:pt>
                <c:pt idx="2">
                  <c:v>2.2268937504453787E-2</c:v>
                </c:pt>
                <c:pt idx="3">
                  <c:v>0.12958740112591749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3A6D-4C2E-8ACB-257DB40E5197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 xmlns:c15="http://schemas.microsoft.com/office/drawing/2012/chart"/>
            </c:strRef>
          </c:cat>
          <c:val>
            <c:numRef>
              <c:f>CategoryCHARTS!$G$23:$G$26</c:f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7-3A6D-4C2E-8ACB-257DB40E5197}"/>
            </c:ext>
          </c:extLst>
        </c:ser>
        <c:ser>
          <c:idx val="7"/>
          <c:order val="7"/>
          <c:tx>
            <c:v>2022%</c:v>
          </c:tx>
          <c:spPr>
            <a:solidFill>
              <a:srgbClr val="00519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/>
            </c:strRef>
          </c:cat>
          <c:val>
            <c:numRef>
              <c:f>CategoryCHARTS!$I$23:$I$26</c:f>
              <c:numCache>
                <c:formatCode>0.0%</c:formatCode>
                <c:ptCount val="4"/>
                <c:pt idx="0">
                  <c:v>0.3752479174930583</c:v>
                </c:pt>
                <c:pt idx="1">
                  <c:v>0.39820507735025784</c:v>
                </c:pt>
                <c:pt idx="2">
                  <c:v>1.0908369694565649E-3</c:v>
                </c:pt>
                <c:pt idx="3">
                  <c:v>0.2254561681872273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3A6D-4C2E-8ACB-257DB40E5197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 xmlns:c15="http://schemas.microsoft.com/office/drawing/2012/chart"/>
            </c:strRef>
          </c:cat>
          <c:val>
            <c:numRef>
              <c:f>CategoryCHARTS!$J$23:$J$26</c:f>
              <c:extLst xmlns:c15="http://schemas.microsoft.com/office/drawing/2012/chart"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9-3A6D-4C2E-8ACB-257DB40E5197}"/>
            </c:ext>
          </c:extLst>
        </c:ser>
        <c:ser>
          <c:idx val="9"/>
          <c:order val="9"/>
          <c:tx>
            <c:v>Allen Co Census</c:v>
          </c:tx>
          <c:spPr>
            <a:solidFill>
              <a:srgbClr val="FF443B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CategoryCHARTS!$A$23:$A$26</c:f>
              <c:strCache>
                <c:ptCount val="4"/>
                <c:pt idx="0">
                  <c:v>Male</c:v>
                </c:pt>
                <c:pt idx="1">
                  <c:v>Female</c:v>
                </c:pt>
                <c:pt idx="2">
                  <c:v>Gender - Other</c:v>
                </c:pt>
                <c:pt idx="3">
                  <c:v>Gender Unknown:</c:v>
                </c:pt>
              </c:strCache>
              <c:extLst/>
            </c:strRef>
          </c:cat>
          <c:val>
            <c:numRef>
              <c:f>CategoryCHARTS!$K$23:$K$26</c:f>
              <c:numCache>
                <c:formatCode>0.0%</c:formatCode>
                <c:ptCount val="4"/>
                <c:pt idx="0">
                  <c:v>0.505</c:v>
                </c:pt>
                <c:pt idx="1">
                  <c:v>0.495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3A6D-4C2E-8ACB-257DB40E51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axId val="1164617039"/>
        <c:axId val="116462231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v>Series1</c:v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CategoryCHARTS!$A$23:$A$26</c15:sqref>
                        </c15:formulaRef>
                      </c:ext>
                    </c:extLst>
                    <c:strCache>
                      <c:ptCount val="4"/>
                      <c:pt idx="0">
                        <c:v>Male</c:v>
                      </c:pt>
                      <c:pt idx="1">
                        <c:v>Female</c:v>
                      </c:pt>
                      <c:pt idx="2">
                        <c:v>Gender - Other</c:v>
                      </c:pt>
                      <c:pt idx="3">
                        <c:v>Gender Unknown: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CategoryCHARTS!$B$23:$B$26</c15:sqref>
                        </c15:formulaRef>
                      </c:ext>
                    </c:extLst>
                    <c:numCache>
                      <c:formatCode>#,##0</c:formatCode>
                      <c:ptCount val="4"/>
                      <c:pt idx="0">
                        <c:v>12199</c:v>
                      </c:pt>
                      <c:pt idx="1">
                        <c:v>14945</c:v>
                      </c:pt>
                      <c:pt idx="2">
                        <c:v>772</c:v>
                      </c:pt>
                      <c:pt idx="3">
                        <c:v>16800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3A6D-4C2E-8ACB-257DB40E5197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v>Series4</c:v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CategoryCHARTS!$A$23:$A$26</c15:sqref>
                        </c15:formulaRef>
                      </c:ext>
                    </c:extLst>
                    <c:strCache>
                      <c:ptCount val="4"/>
                      <c:pt idx="0">
                        <c:v>Male</c:v>
                      </c:pt>
                      <c:pt idx="1">
                        <c:v>Female</c:v>
                      </c:pt>
                      <c:pt idx="2">
                        <c:v>Gender - Other</c:v>
                      </c:pt>
                      <c:pt idx="3">
                        <c:v>Gender Unknown: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CategoryCHARTS!$E$23:$E$26</c15:sqref>
                        </c15:formulaRef>
                      </c:ext>
                    </c:extLst>
                    <c:numCache>
                      <c:formatCode>#,##0_);[Red]\(#,##0\)</c:formatCode>
                      <c:ptCount val="4"/>
                      <c:pt idx="0">
                        <c:v>12741.4</c:v>
                      </c:pt>
                      <c:pt idx="1">
                        <c:v>11062.6</c:v>
                      </c:pt>
                      <c:pt idx="2">
                        <c:v>625</c:v>
                      </c:pt>
                      <c:pt idx="3">
                        <c:v>3637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3A6D-4C2E-8ACB-257DB40E5197}"/>
                  </c:ext>
                </c:extLst>
              </c15:ser>
            </c15:filteredBarSeries>
            <c15:filteredBarSeries>
              <c15:ser>
                <c:idx val="6"/>
                <c:order val="6"/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CategoryCHARTS!$A$23:$A$26</c15:sqref>
                        </c15:formulaRef>
                      </c:ext>
                    </c:extLst>
                    <c:strCache>
                      <c:ptCount val="4"/>
                      <c:pt idx="0">
                        <c:v>Male</c:v>
                      </c:pt>
                      <c:pt idx="1">
                        <c:v>Female</c:v>
                      </c:pt>
                      <c:pt idx="2">
                        <c:v>Gender - Other</c:v>
                      </c:pt>
                      <c:pt idx="3">
                        <c:v>Gender Unknown: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CategoryCHARTS!$H$23:$H$26</c15:sqref>
                        </c15:formulaRef>
                      </c:ext>
                    </c:extLst>
                    <c:numCache>
                      <c:formatCode>General</c:formatCode>
                      <c:ptCount val="4"/>
                      <c:pt idx="0">
                        <c:v>7568</c:v>
                      </c:pt>
                      <c:pt idx="1">
                        <c:v>8031</c:v>
                      </c:pt>
                      <c:pt idx="2">
                        <c:v>22</c:v>
                      </c:pt>
                      <c:pt idx="3">
                        <c:v>4547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3A6D-4C2E-8ACB-257DB40E5197}"/>
                  </c:ext>
                </c:extLst>
              </c15:ser>
            </c15:filteredBarSeries>
          </c:ext>
        </c:extLst>
      </c:barChart>
      <c:catAx>
        <c:axId val="1164617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4622319"/>
        <c:crosses val="autoZero"/>
        <c:auto val="1"/>
        <c:lblAlgn val="ctr"/>
        <c:lblOffset val="100"/>
        <c:noMultiLvlLbl val="0"/>
      </c:catAx>
      <c:valAx>
        <c:axId val="1164622319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rgbClr val="969696"/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4617039"/>
        <c:crosses val="autoZero"/>
        <c:crossBetween val="between"/>
      </c:valAx>
      <c:spPr>
        <a:noFill/>
        <a:ln w="12700">
          <a:solidFill>
            <a:srgbClr val="969696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539ED0">
        <a:alpha val="25000"/>
      </a:srgbClr>
    </a:solidFill>
    <a:ln w="31750" cap="flat" cmpd="sng" algn="ctr">
      <a:solidFill>
        <a:srgbClr val="969696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ysClr val="windowText" lastClr="000000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Number Served by Disability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2020</c:v>
          </c:tx>
          <c:spPr>
            <a:solidFill>
              <a:srgbClr val="539ED0"/>
            </a:solidFill>
            <a:ln>
              <a:noFill/>
            </a:ln>
            <a:effectLst>
              <a:innerShdw blurRad="63500" dist="50800" dir="13500000">
                <a:schemeClr val="tx1">
                  <a:alpha val="50000"/>
                </a:schemeClr>
              </a:innerShdw>
            </a:effectLst>
          </c:spPr>
          <c:invertIfNegative val="0"/>
          <c:cat>
            <c:strRef>
              <c:f>CategoryCHARTS!$A$30:$A$33</c:f>
              <c:strCache>
                <c:ptCount val="4"/>
                <c:pt idx="0">
                  <c:v>Male with Disability</c:v>
                </c:pt>
                <c:pt idx="1">
                  <c:v>Female with Disability</c:v>
                </c:pt>
                <c:pt idx="2">
                  <c:v>Gender-Other with Disability</c:v>
                </c:pt>
                <c:pt idx="3">
                  <c:v>No Disability/Unknown</c:v>
                </c:pt>
              </c:strCache>
              <c:extLst/>
            </c:strRef>
          </c:cat>
          <c:val>
            <c:numRef>
              <c:f>CategoryCHARTS!$B$30:$B$33</c:f>
              <c:numCache>
                <c:formatCode>#,##0</c:formatCode>
                <c:ptCount val="4"/>
                <c:pt idx="0">
                  <c:v>451</c:v>
                </c:pt>
                <c:pt idx="1">
                  <c:v>373</c:v>
                </c:pt>
                <c:pt idx="2">
                  <c:v>0</c:v>
                </c:pt>
                <c:pt idx="3">
                  <c:v>43892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289-48D0-89FE-83AC00973AF0}"/>
            </c:ext>
          </c:extLst>
        </c:ser>
        <c:ser>
          <c:idx val="2"/>
          <c:order val="2"/>
          <c:tx>
            <c:v>Series3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CategoryCHARTS!$A$30:$A$33</c:f>
              <c:strCache>
                <c:ptCount val="4"/>
                <c:pt idx="0">
                  <c:v>Male with Disability</c:v>
                </c:pt>
                <c:pt idx="1">
                  <c:v>Female with Disability</c:v>
                </c:pt>
                <c:pt idx="2">
                  <c:v>Gender-Other with Disability</c:v>
                </c:pt>
                <c:pt idx="3">
                  <c:v>No Disability/Unknown</c:v>
                </c:pt>
              </c:strCache>
              <c:extLst xmlns:c15="http://schemas.microsoft.com/office/drawing/2012/chart"/>
            </c:strRef>
          </c:cat>
          <c:val>
            <c:numRef>
              <c:f>CategoryCHARTS!$D$30:$D$33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4-0289-48D0-89FE-83AC00973AF0}"/>
            </c:ext>
          </c:extLst>
        </c:ser>
        <c:ser>
          <c:idx val="3"/>
          <c:order val="3"/>
          <c:tx>
            <c:v>2021</c:v>
          </c:tx>
          <c:spPr>
            <a:solidFill>
              <a:srgbClr val="FFB35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CategoryCHARTS!$A$30:$A$33</c:f>
              <c:strCache>
                <c:ptCount val="4"/>
                <c:pt idx="0">
                  <c:v>Male with Disability</c:v>
                </c:pt>
                <c:pt idx="1">
                  <c:v>Female with Disability</c:v>
                </c:pt>
                <c:pt idx="2">
                  <c:v>Gender-Other with Disability</c:v>
                </c:pt>
                <c:pt idx="3">
                  <c:v>No Disability/Unknown</c:v>
                </c:pt>
              </c:strCache>
              <c:extLst/>
            </c:strRef>
          </c:cat>
          <c:val>
            <c:numRef>
              <c:f>CategoryCHARTS!$E$30:$E$33</c:f>
              <c:numCache>
                <c:formatCode>#,##0_);[Red]\(#,##0\)</c:formatCode>
                <c:ptCount val="4"/>
                <c:pt idx="0">
                  <c:v>793</c:v>
                </c:pt>
                <c:pt idx="1">
                  <c:v>649</c:v>
                </c:pt>
                <c:pt idx="2">
                  <c:v>0</c:v>
                </c:pt>
                <c:pt idx="3">
                  <c:v>26624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289-48D0-89FE-83AC00973AF0}"/>
            </c:ext>
          </c:extLst>
        </c:ser>
        <c:ser>
          <c:idx val="5"/>
          <c:order val="5"/>
          <c:tx>
            <c:v>Series6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CategoryCHARTS!$A$30:$A$33</c:f>
              <c:strCache>
                <c:ptCount val="4"/>
                <c:pt idx="0">
                  <c:v>Male with Disability</c:v>
                </c:pt>
                <c:pt idx="1">
                  <c:v>Female with Disability</c:v>
                </c:pt>
                <c:pt idx="2">
                  <c:v>Gender-Other with Disability</c:v>
                </c:pt>
                <c:pt idx="3">
                  <c:v>No Disability/Unknown</c:v>
                </c:pt>
              </c:strCache>
              <c:extLst xmlns:c15="http://schemas.microsoft.com/office/drawing/2012/chart"/>
            </c:strRef>
          </c:cat>
          <c:val>
            <c:numRef>
              <c:f>CategoryCHARTS!$G$30:$G$33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6-0289-48D0-89FE-83AC00973AF0}"/>
            </c:ext>
          </c:extLst>
        </c:ser>
        <c:ser>
          <c:idx val="6"/>
          <c:order val="6"/>
          <c:tx>
            <c:v>2022</c:v>
          </c:tx>
          <c:spPr>
            <a:solidFill>
              <a:srgbClr val="00519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CategoryCHARTS!$A$30:$A$33</c:f>
              <c:strCache>
                <c:ptCount val="4"/>
                <c:pt idx="0">
                  <c:v>Male with Disability</c:v>
                </c:pt>
                <c:pt idx="1">
                  <c:v>Female with Disability</c:v>
                </c:pt>
                <c:pt idx="2">
                  <c:v>Gender-Other with Disability</c:v>
                </c:pt>
                <c:pt idx="3">
                  <c:v>No Disability/Unknown</c:v>
                </c:pt>
              </c:strCache>
              <c:extLst/>
            </c:strRef>
          </c:cat>
          <c:val>
            <c:numRef>
              <c:f>CategoryCHARTS!$H$30:$H$33</c:f>
              <c:numCache>
                <c:formatCode>General</c:formatCode>
                <c:ptCount val="4"/>
                <c:pt idx="0">
                  <c:v>503</c:v>
                </c:pt>
                <c:pt idx="1">
                  <c:v>397</c:v>
                </c:pt>
                <c:pt idx="2">
                  <c:v>0</c:v>
                </c:pt>
                <c:pt idx="3">
                  <c:v>19268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0289-48D0-89FE-83AC00973A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axId val="1537050608"/>
        <c:axId val="153704580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v>Series2</c:v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CategoryCHARTS!$A$30:$A$33</c15:sqref>
                        </c15:formulaRef>
                      </c:ext>
                    </c:extLst>
                    <c:strCache>
                      <c:ptCount val="4"/>
                      <c:pt idx="0">
                        <c:v>Male with Disability</c:v>
                      </c:pt>
                      <c:pt idx="1">
                        <c:v>Female with Disability</c:v>
                      </c:pt>
                      <c:pt idx="2">
                        <c:v>Gender-Other with Disability</c:v>
                      </c:pt>
                      <c:pt idx="3">
                        <c:v>No Disability/Unknown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CategoryCHARTS!$C$30:$C$33</c15:sqref>
                        </c15:formulaRef>
                      </c:ext>
                    </c:extLst>
                    <c:numCache>
                      <c:formatCode>0.0%</c:formatCode>
                      <c:ptCount val="4"/>
                      <c:pt idx="0">
                        <c:v>1.0085875301905358E-2</c:v>
                      </c:pt>
                      <c:pt idx="1">
                        <c:v>8.3415332319527694E-3</c:v>
                      </c:pt>
                      <c:pt idx="2">
                        <c:v>0</c:v>
                      </c:pt>
                      <c:pt idx="3">
                        <c:v>0.98157259146614184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0289-48D0-89FE-83AC00973AF0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v>Series5</c:v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CategoryCHARTS!$A$30:$A$33</c15:sqref>
                        </c15:formulaRef>
                      </c:ext>
                    </c:extLst>
                    <c:strCache>
                      <c:ptCount val="4"/>
                      <c:pt idx="0">
                        <c:v>Male with Disability</c:v>
                      </c:pt>
                      <c:pt idx="1">
                        <c:v>Female with Disability</c:v>
                      </c:pt>
                      <c:pt idx="2">
                        <c:v>Gender-Other with Disability</c:v>
                      </c:pt>
                      <c:pt idx="3">
                        <c:v>No Disability/Unknown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CategoryCHARTS!$F$30:$F$33</c15:sqref>
                        </c15:formulaRef>
                      </c:ext>
                    </c:extLst>
                    <c:numCache>
                      <c:formatCode>0.0%</c:formatCode>
                      <c:ptCount val="4"/>
                      <c:pt idx="0">
                        <c:v>2.8254827905650967E-2</c:v>
                      </c:pt>
                      <c:pt idx="1">
                        <c:v>2.3124064704624813E-2</c:v>
                      </c:pt>
                      <c:pt idx="2">
                        <c:v>0</c:v>
                      </c:pt>
                      <c:pt idx="3">
                        <c:v>0.94862110738972427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0289-48D0-89FE-83AC00973AF0}"/>
                  </c:ext>
                </c:extLst>
              </c15:ser>
            </c15:filteredBarSeries>
            <c15:filteredBarSeries>
              <c15:ser>
                <c:idx val="7"/>
                <c:order val="7"/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CategoryCHARTS!$A$30:$A$33</c15:sqref>
                        </c15:formulaRef>
                      </c:ext>
                    </c:extLst>
                    <c:strCache>
                      <c:ptCount val="4"/>
                      <c:pt idx="0">
                        <c:v>Male with Disability</c:v>
                      </c:pt>
                      <c:pt idx="1">
                        <c:v>Female with Disability</c:v>
                      </c:pt>
                      <c:pt idx="2">
                        <c:v>Gender-Other with Disability</c:v>
                      </c:pt>
                      <c:pt idx="3">
                        <c:v>No Disability/Unknown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CategoryCHARTS!$I$30:$I$33</c15:sqref>
                        </c15:formulaRef>
                      </c:ext>
                    </c:extLst>
                    <c:numCache>
                      <c:formatCode>0.0%</c:formatCode>
                      <c:ptCount val="4"/>
                      <c:pt idx="0">
                        <c:v>2.4940499801666006E-2</c:v>
                      </c:pt>
                      <c:pt idx="1">
                        <c:v>1.968464894882983E-2</c:v>
                      </c:pt>
                      <c:pt idx="2">
                        <c:v>0</c:v>
                      </c:pt>
                      <c:pt idx="3">
                        <c:v>0.95537485124950416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0289-48D0-89FE-83AC00973AF0}"/>
                  </c:ext>
                </c:extLst>
              </c15:ser>
            </c15:filteredBarSeries>
          </c:ext>
        </c:extLst>
      </c:barChart>
      <c:catAx>
        <c:axId val="153705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7045808"/>
        <c:crosses val="autoZero"/>
        <c:auto val="1"/>
        <c:lblAlgn val="ctr"/>
        <c:lblOffset val="100"/>
        <c:noMultiLvlLbl val="0"/>
      </c:catAx>
      <c:valAx>
        <c:axId val="1537045808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rgbClr val="969696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7050608"/>
        <c:crosses val="autoZero"/>
        <c:crossBetween val="between"/>
      </c:valAx>
      <c:spPr>
        <a:noFill/>
        <a:ln w="12700">
          <a:solidFill>
            <a:srgbClr val="969696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57814">
        <a:alpha val="25000"/>
      </a:srgbClr>
    </a:solidFill>
    <a:ln w="31750" cap="flat" cmpd="sng" algn="ctr">
      <a:solidFill>
        <a:srgbClr val="969696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Number Served by Race/Ethnicity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2020</c:v>
          </c:tx>
          <c:spPr>
            <a:solidFill>
              <a:srgbClr val="539ED0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/>
            </c:strRef>
          </c:cat>
          <c:val>
            <c:numRef>
              <c:f>CategoryCHARTS!$B$37:$B$44</c:f>
              <c:numCache>
                <c:formatCode>#,##0</c:formatCode>
                <c:ptCount val="8"/>
                <c:pt idx="0">
                  <c:v>1672</c:v>
                </c:pt>
                <c:pt idx="1">
                  <c:v>26</c:v>
                </c:pt>
                <c:pt idx="2">
                  <c:v>36</c:v>
                </c:pt>
                <c:pt idx="3">
                  <c:v>6065</c:v>
                </c:pt>
                <c:pt idx="4">
                  <c:v>124</c:v>
                </c:pt>
                <c:pt idx="5">
                  <c:v>348</c:v>
                </c:pt>
                <c:pt idx="6">
                  <c:v>3</c:v>
                </c:pt>
                <c:pt idx="7">
                  <c:v>36442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5CE-4772-8FB2-3D3BCB143698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 xmlns:c15="http://schemas.microsoft.com/office/drawing/2012/chart"/>
            </c:strRef>
          </c:cat>
          <c:val>
            <c:numRef>
              <c:f>CategoryCHARTS!$D$37:$D$44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4-35CE-4772-8FB2-3D3BCB143698}"/>
            </c:ext>
          </c:extLst>
        </c:ser>
        <c:ser>
          <c:idx val="3"/>
          <c:order val="3"/>
          <c:tx>
            <c:v>2021</c:v>
          </c:tx>
          <c:spPr>
            <a:solidFill>
              <a:srgbClr val="FFB35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/>
            </c:strRef>
          </c:cat>
          <c:val>
            <c:numRef>
              <c:f>CategoryCHARTS!$E$37:$E$44</c:f>
              <c:numCache>
                <c:formatCode>#,##0_);[Red]\(#,##0\)</c:formatCode>
                <c:ptCount val="8"/>
                <c:pt idx="0">
                  <c:v>3218</c:v>
                </c:pt>
                <c:pt idx="1">
                  <c:v>26</c:v>
                </c:pt>
                <c:pt idx="2">
                  <c:v>84</c:v>
                </c:pt>
                <c:pt idx="3">
                  <c:v>9212.9</c:v>
                </c:pt>
                <c:pt idx="4">
                  <c:v>281</c:v>
                </c:pt>
                <c:pt idx="5">
                  <c:v>852.1</c:v>
                </c:pt>
                <c:pt idx="6">
                  <c:v>4</c:v>
                </c:pt>
                <c:pt idx="7">
                  <c:v>14388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35CE-4772-8FB2-3D3BCB143698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 xmlns:c15="http://schemas.microsoft.com/office/drawing/2012/chart"/>
            </c:strRef>
          </c:cat>
          <c:val>
            <c:numRef>
              <c:f>CategoryCHARTS!$G$37:$G$44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6-35CE-4772-8FB2-3D3BCB143698}"/>
            </c:ext>
          </c:extLst>
        </c:ser>
        <c:ser>
          <c:idx val="6"/>
          <c:order val="6"/>
          <c:tx>
            <c:v>2022</c:v>
          </c:tx>
          <c:spPr>
            <a:solidFill>
              <a:srgbClr val="00519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/>
            </c:strRef>
          </c:cat>
          <c:val>
            <c:numRef>
              <c:f>CategoryCHARTS!$H$37:$H$44</c:f>
              <c:numCache>
                <c:formatCode>General</c:formatCode>
                <c:ptCount val="8"/>
                <c:pt idx="0">
                  <c:v>2552</c:v>
                </c:pt>
                <c:pt idx="1">
                  <c:v>35</c:v>
                </c:pt>
                <c:pt idx="2">
                  <c:v>75</c:v>
                </c:pt>
                <c:pt idx="3">
                  <c:v>8509</c:v>
                </c:pt>
                <c:pt idx="4">
                  <c:v>278</c:v>
                </c:pt>
                <c:pt idx="5">
                  <c:v>822</c:v>
                </c:pt>
                <c:pt idx="6">
                  <c:v>4</c:v>
                </c:pt>
                <c:pt idx="7">
                  <c:v>7893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35CE-4772-8FB2-3D3BCB143698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 xmlns:c15="http://schemas.microsoft.com/office/drawing/2012/chart"/>
            </c:strRef>
          </c:cat>
          <c:val>
            <c:numRef>
              <c:f>CategoryCHARTS!$J$37:$J$44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8-35CE-4772-8FB2-3D3BCB143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axId val="1631577104"/>
        <c:axId val="1631575184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v>Series2</c:v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CategoryCHARTS!$A$37:$A$44</c15:sqref>
                        </c15:formulaRef>
                      </c:ext>
                    </c:extLst>
                    <c:strCache>
                      <c:ptCount val="8"/>
                      <c:pt idx="0">
                        <c:v>African American</c:v>
                      </c:pt>
                      <c:pt idx="1">
                        <c:v>American Indian or Alaska Native</c:v>
                      </c:pt>
                      <c:pt idx="2">
                        <c:v>Asian</c:v>
                      </c:pt>
                      <c:pt idx="3">
                        <c:v>Caucasian</c:v>
                      </c:pt>
                      <c:pt idx="4">
                        <c:v>Hispanic or Latino</c:v>
                      </c:pt>
                      <c:pt idx="5">
                        <c:v>Multi-Racial</c:v>
                      </c:pt>
                      <c:pt idx="6">
                        <c:v>Pacific Islander</c:v>
                      </c:pt>
                      <c:pt idx="7">
                        <c:v>Race/Ethnicity Unknown/Other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CategoryCHARTS!$C$37:$C$44</c15:sqref>
                        </c15:formulaRef>
                      </c:ext>
                    </c:extLst>
                    <c:numCache>
                      <c:formatCode>0.0%</c:formatCode>
                      <c:ptCount val="8"/>
                      <c:pt idx="0">
                        <c:v>3.7391537704624743E-2</c:v>
                      </c:pt>
                      <c:pt idx="1">
                        <c:v>5.8144735665086327E-4</c:v>
                      </c:pt>
                      <c:pt idx="2">
                        <c:v>8.050809553627337E-4</c:v>
                      </c:pt>
                      <c:pt idx="3">
                        <c:v>0.13563377761874945</c:v>
                      </c:pt>
                      <c:pt idx="4">
                        <c:v>2.7730566240271939E-3</c:v>
                      </c:pt>
                      <c:pt idx="5">
                        <c:v>7.7824492351730922E-3</c:v>
                      </c:pt>
                      <c:pt idx="6">
                        <c:v>6.7090079613561142E-5</c:v>
                      </c:pt>
                      <c:pt idx="7">
                        <c:v>0.81496556042579837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35CE-4772-8FB2-3D3BCB143698}"/>
                  </c:ext>
                </c:extLst>
              </c15:ser>
            </c15:filteredBarSeries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CategoryCHARTS!$A$37:$A$44</c15:sqref>
                        </c15:formulaRef>
                      </c:ext>
                    </c:extLst>
                    <c:strCache>
                      <c:ptCount val="8"/>
                      <c:pt idx="0">
                        <c:v>African American</c:v>
                      </c:pt>
                      <c:pt idx="1">
                        <c:v>American Indian or Alaska Native</c:v>
                      </c:pt>
                      <c:pt idx="2">
                        <c:v>Asian</c:v>
                      </c:pt>
                      <c:pt idx="3">
                        <c:v>Caucasian</c:v>
                      </c:pt>
                      <c:pt idx="4">
                        <c:v>Hispanic or Latino</c:v>
                      </c:pt>
                      <c:pt idx="5">
                        <c:v>Multi-Racial</c:v>
                      </c:pt>
                      <c:pt idx="6">
                        <c:v>Pacific Islander</c:v>
                      </c:pt>
                      <c:pt idx="7">
                        <c:v>Race/Ethnicity Unknown/Other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CategoryCHARTS!$F$37:$F$44</c15:sqref>
                        </c15:formulaRef>
                      </c:ext>
                    </c:extLst>
                    <c:numCache>
                      <c:formatCode>0.0%</c:formatCode>
                      <c:ptCount val="8"/>
                      <c:pt idx="0">
                        <c:v>0.11465830542293166</c:v>
                      </c:pt>
                      <c:pt idx="1">
                        <c:v>9.2638780018527761E-4</c:v>
                      </c:pt>
                      <c:pt idx="2">
                        <c:v>2.9929452005985888E-3</c:v>
                      </c:pt>
                      <c:pt idx="3">
                        <c:v>0.32825839093565168</c:v>
                      </c:pt>
                      <c:pt idx="4">
                        <c:v>1.0012114302002422E-2</c:v>
                      </c:pt>
                      <c:pt idx="5">
                        <c:v>3.0360578636072118E-2</c:v>
                      </c:pt>
                      <c:pt idx="6">
                        <c:v>1.4252120002850423E-4</c:v>
                      </c:pt>
                      <c:pt idx="7">
                        <c:v>0.51264875650252972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35CE-4772-8FB2-3D3BCB143698}"/>
                  </c:ext>
                </c:extLst>
              </c15:ser>
            </c15:filteredBarSeries>
            <c15:filteredBarSeries>
              <c15:ser>
                <c:idx val="7"/>
                <c:order val="7"/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CategoryCHARTS!$A$37:$A$44</c15:sqref>
                        </c15:formulaRef>
                      </c:ext>
                    </c:extLst>
                    <c:strCache>
                      <c:ptCount val="8"/>
                      <c:pt idx="0">
                        <c:v>African American</c:v>
                      </c:pt>
                      <c:pt idx="1">
                        <c:v>American Indian or Alaska Native</c:v>
                      </c:pt>
                      <c:pt idx="2">
                        <c:v>Asian</c:v>
                      </c:pt>
                      <c:pt idx="3">
                        <c:v>Caucasian</c:v>
                      </c:pt>
                      <c:pt idx="4">
                        <c:v>Hispanic or Latino</c:v>
                      </c:pt>
                      <c:pt idx="5">
                        <c:v>Multi-Racial</c:v>
                      </c:pt>
                      <c:pt idx="6">
                        <c:v>Pacific Islander</c:v>
                      </c:pt>
                      <c:pt idx="7">
                        <c:v>Race/Ethnicity Unknown/Other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CategoryCHARTS!$I$37:$I$44</c15:sqref>
                        </c15:formulaRef>
                      </c:ext>
                    </c:extLst>
                    <c:numCache>
                      <c:formatCode>0.0%</c:formatCode>
                      <c:ptCount val="8"/>
                      <c:pt idx="0">
                        <c:v>0.12653708845696152</c:v>
                      </c:pt>
                      <c:pt idx="1">
                        <c:v>1.7354224514081714E-3</c:v>
                      </c:pt>
                      <c:pt idx="2">
                        <c:v>3.718762395874653E-3</c:v>
                      </c:pt>
                      <c:pt idx="3">
                        <c:v>0.42190598968663229</c:v>
                      </c:pt>
                      <c:pt idx="4">
                        <c:v>1.3784212614042047E-2</c:v>
                      </c:pt>
                      <c:pt idx="5">
                        <c:v>4.0757635858786195E-2</c:v>
                      </c:pt>
                      <c:pt idx="6">
                        <c:v>1.9833399444664816E-4</c:v>
                      </c:pt>
                      <c:pt idx="7">
                        <c:v>0.39136255454184848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35CE-4772-8FB2-3D3BCB143698}"/>
                  </c:ext>
                </c:extLst>
              </c15:ser>
            </c15:filteredBarSeries>
            <c15:filteredBarSeries>
              <c15:ser>
                <c:idx val="9"/>
                <c:order val="9"/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CategoryCHARTS!$A$37:$A$44</c15:sqref>
                        </c15:formulaRef>
                      </c:ext>
                    </c:extLst>
                    <c:strCache>
                      <c:ptCount val="8"/>
                      <c:pt idx="0">
                        <c:v>African American</c:v>
                      </c:pt>
                      <c:pt idx="1">
                        <c:v>American Indian or Alaska Native</c:v>
                      </c:pt>
                      <c:pt idx="2">
                        <c:v>Asian</c:v>
                      </c:pt>
                      <c:pt idx="3">
                        <c:v>Caucasian</c:v>
                      </c:pt>
                      <c:pt idx="4">
                        <c:v>Hispanic or Latino</c:v>
                      </c:pt>
                      <c:pt idx="5">
                        <c:v>Multi-Racial</c:v>
                      </c:pt>
                      <c:pt idx="6">
                        <c:v>Pacific Islander</c:v>
                      </c:pt>
                      <c:pt idx="7">
                        <c:v>Race/Ethnicity Unknown/Other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CategoryCHARTS!$K$37:$K$44</c15:sqref>
                        </c15:formulaRef>
                      </c:ext>
                    </c:extLst>
                    <c:numCache>
                      <c:formatCode>0.0%</c:formatCode>
                      <c:ptCount val="8"/>
                      <c:pt idx="0">
                        <c:v>0.125</c:v>
                      </c:pt>
                      <c:pt idx="1">
                        <c:v>3.0000000000000001E-3</c:v>
                      </c:pt>
                      <c:pt idx="2">
                        <c:v>8.0000000000000002E-3</c:v>
                      </c:pt>
                      <c:pt idx="3">
                        <c:v>0.80600000000000005</c:v>
                      </c:pt>
                      <c:pt idx="4">
                        <c:v>3.3000000000000002E-2</c:v>
                      </c:pt>
                      <c:pt idx="5">
                        <c:v>3.1E-2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35CE-4772-8FB2-3D3BCB143698}"/>
                  </c:ext>
                </c:extLst>
              </c15:ser>
            </c15:filteredBarSeries>
          </c:ext>
        </c:extLst>
      </c:barChart>
      <c:catAx>
        <c:axId val="1631577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1575184"/>
        <c:crosses val="autoZero"/>
        <c:auto val="1"/>
        <c:lblAlgn val="ctr"/>
        <c:lblOffset val="100"/>
        <c:noMultiLvlLbl val="0"/>
      </c:catAx>
      <c:valAx>
        <c:axId val="1631575184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rgbClr val="969696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1577104"/>
        <c:crosses val="autoZero"/>
        <c:crossBetween val="between"/>
      </c:valAx>
      <c:spPr>
        <a:noFill/>
        <a:ln w="12700">
          <a:solidFill>
            <a:srgbClr val="969696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57814">
        <a:alpha val="25000"/>
      </a:srgbClr>
    </a:solidFill>
    <a:ln w="31750" cap="flat" cmpd="sng" algn="ctr">
      <a:solidFill>
        <a:srgbClr val="969696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Race/Ethnicity - % Served Compared to Allen County Census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2020%</c:v>
          </c:tx>
          <c:spPr>
            <a:solidFill>
              <a:srgbClr val="539ED0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/>
            </c:strRef>
          </c:cat>
          <c:val>
            <c:numRef>
              <c:f>CategoryCHARTS!$C$37:$C$44</c:f>
              <c:numCache>
                <c:formatCode>0.0%</c:formatCode>
                <c:ptCount val="8"/>
                <c:pt idx="0">
                  <c:v>3.7391537704624743E-2</c:v>
                </c:pt>
                <c:pt idx="1">
                  <c:v>5.8144735665086327E-4</c:v>
                </c:pt>
                <c:pt idx="2">
                  <c:v>8.050809553627337E-4</c:v>
                </c:pt>
                <c:pt idx="3">
                  <c:v>0.13563377761874945</c:v>
                </c:pt>
                <c:pt idx="4">
                  <c:v>2.7730566240271939E-3</c:v>
                </c:pt>
                <c:pt idx="5">
                  <c:v>7.7824492351730922E-3</c:v>
                </c:pt>
                <c:pt idx="6">
                  <c:v>6.7090079613561142E-5</c:v>
                </c:pt>
                <c:pt idx="7">
                  <c:v>0.81496556042579837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E4CC-4BDE-81BC-9B8A2384F0C6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 xmlns:c15="http://schemas.microsoft.com/office/drawing/2012/chart"/>
            </c:strRef>
          </c:cat>
          <c:val>
            <c:numRef>
              <c:f>CategoryCHARTS!$D$37:$D$44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5-E4CC-4BDE-81BC-9B8A2384F0C6}"/>
            </c:ext>
          </c:extLst>
        </c:ser>
        <c:ser>
          <c:idx val="4"/>
          <c:order val="4"/>
          <c:tx>
            <c:v>2021%</c:v>
          </c:tx>
          <c:spPr>
            <a:solidFill>
              <a:srgbClr val="FFB35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/>
            </c:strRef>
          </c:cat>
          <c:val>
            <c:numRef>
              <c:f>CategoryCHARTS!$F$37:$F$44</c:f>
              <c:numCache>
                <c:formatCode>0.0%</c:formatCode>
                <c:ptCount val="8"/>
                <c:pt idx="0">
                  <c:v>0.11465830542293166</c:v>
                </c:pt>
                <c:pt idx="1">
                  <c:v>9.2638780018527761E-4</c:v>
                </c:pt>
                <c:pt idx="2">
                  <c:v>2.9929452005985888E-3</c:v>
                </c:pt>
                <c:pt idx="3">
                  <c:v>0.32825839093565168</c:v>
                </c:pt>
                <c:pt idx="4">
                  <c:v>1.0012114302002422E-2</c:v>
                </c:pt>
                <c:pt idx="5">
                  <c:v>3.0360578636072118E-2</c:v>
                </c:pt>
                <c:pt idx="6">
                  <c:v>1.4252120002850423E-4</c:v>
                </c:pt>
                <c:pt idx="7">
                  <c:v>0.51264875650252972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E4CC-4BDE-81BC-9B8A2384F0C6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 xmlns:c15="http://schemas.microsoft.com/office/drawing/2012/chart"/>
            </c:strRef>
          </c:cat>
          <c:val>
            <c:numRef>
              <c:f>CategoryCHARTS!$G$37:$G$44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7-E4CC-4BDE-81BC-9B8A2384F0C6}"/>
            </c:ext>
          </c:extLst>
        </c:ser>
        <c:ser>
          <c:idx val="7"/>
          <c:order val="7"/>
          <c:tx>
            <c:v>2022%</c:v>
          </c:tx>
          <c:spPr>
            <a:solidFill>
              <a:srgbClr val="00519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/>
            </c:strRef>
          </c:cat>
          <c:val>
            <c:numRef>
              <c:f>CategoryCHARTS!$I$37:$I$44</c:f>
              <c:numCache>
                <c:formatCode>0.0%</c:formatCode>
                <c:ptCount val="8"/>
                <c:pt idx="0">
                  <c:v>0.12653708845696152</c:v>
                </c:pt>
                <c:pt idx="1">
                  <c:v>1.7354224514081714E-3</c:v>
                </c:pt>
                <c:pt idx="2">
                  <c:v>3.718762395874653E-3</c:v>
                </c:pt>
                <c:pt idx="3">
                  <c:v>0.42190598968663229</c:v>
                </c:pt>
                <c:pt idx="4">
                  <c:v>1.3784212614042047E-2</c:v>
                </c:pt>
                <c:pt idx="5">
                  <c:v>4.0757635858786195E-2</c:v>
                </c:pt>
                <c:pt idx="6">
                  <c:v>1.9833399444664816E-4</c:v>
                </c:pt>
                <c:pt idx="7">
                  <c:v>0.39136255454184848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E4CC-4BDE-81BC-9B8A2384F0C6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 xmlns:c15="http://schemas.microsoft.com/office/drawing/2012/chart"/>
            </c:strRef>
          </c:cat>
          <c:val>
            <c:numRef>
              <c:f>CategoryCHARTS!$J$37:$J$44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9-E4CC-4BDE-81BC-9B8A2384F0C6}"/>
            </c:ext>
          </c:extLst>
        </c:ser>
        <c:ser>
          <c:idx val="9"/>
          <c:order val="9"/>
          <c:tx>
            <c:v>Allen Co. Census</c:v>
          </c:tx>
          <c:spPr>
            <a:solidFill>
              <a:srgbClr val="FF443B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CategoryCHARTS!$A$37:$A$44</c:f>
              <c:strCache>
                <c:ptCount val="8"/>
                <c:pt idx="0">
                  <c:v>African American</c:v>
                </c:pt>
                <c:pt idx="1">
                  <c:v>American Indian or Alaska Native</c:v>
                </c:pt>
                <c:pt idx="2">
                  <c:v>Asian</c:v>
                </c:pt>
                <c:pt idx="3">
                  <c:v>Caucasian</c:v>
                </c:pt>
                <c:pt idx="4">
                  <c:v>Hispanic or Latino</c:v>
                </c:pt>
                <c:pt idx="5">
                  <c:v>Multi-Racial</c:v>
                </c:pt>
                <c:pt idx="6">
                  <c:v>Pacific Islander</c:v>
                </c:pt>
                <c:pt idx="7">
                  <c:v>Race/Ethnicity Unknown/Other</c:v>
                </c:pt>
              </c:strCache>
              <c:extLst/>
            </c:strRef>
          </c:cat>
          <c:val>
            <c:numRef>
              <c:f>CategoryCHARTS!$K$37:$K$44</c:f>
              <c:numCache>
                <c:formatCode>0.0%</c:formatCode>
                <c:ptCount val="8"/>
                <c:pt idx="0">
                  <c:v>0.125</c:v>
                </c:pt>
                <c:pt idx="1">
                  <c:v>3.0000000000000001E-3</c:v>
                </c:pt>
                <c:pt idx="2">
                  <c:v>8.0000000000000002E-3</c:v>
                </c:pt>
                <c:pt idx="3">
                  <c:v>0.80600000000000005</c:v>
                </c:pt>
                <c:pt idx="4">
                  <c:v>3.3000000000000002E-2</c:v>
                </c:pt>
                <c:pt idx="5">
                  <c:v>3.1E-2</c:v>
                </c:pt>
                <c:pt idx="6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E4CC-4BDE-81BC-9B8A2384F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axId val="1632881296"/>
        <c:axId val="163288177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v>Series1</c:v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CategoryCHARTS!$A$37:$A$44</c15:sqref>
                        </c15:formulaRef>
                      </c:ext>
                    </c:extLst>
                    <c:strCache>
                      <c:ptCount val="8"/>
                      <c:pt idx="0">
                        <c:v>African American</c:v>
                      </c:pt>
                      <c:pt idx="1">
                        <c:v>American Indian or Alaska Native</c:v>
                      </c:pt>
                      <c:pt idx="2">
                        <c:v>Asian</c:v>
                      </c:pt>
                      <c:pt idx="3">
                        <c:v>Caucasian</c:v>
                      </c:pt>
                      <c:pt idx="4">
                        <c:v>Hispanic or Latino</c:v>
                      </c:pt>
                      <c:pt idx="5">
                        <c:v>Multi-Racial</c:v>
                      </c:pt>
                      <c:pt idx="6">
                        <c:v>Pacific Islander</c:v>
                      </c:pt>
                      <c:pt idx="7">
                        <c:v>Race/Ethnicity Unknown/Other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CategoryCHARTS!$B$37:$B$44</c15:sqref>
                        </c15:formulaRef>
                      </c:ext>
                    </c:extLst>
                    <c:numCache>
                      <c:formatCode>#,##0</c:formatCode>
                      <c:ptCount val="8"/>
                      <c:pt idx="0">
                        <c:v>1672</c:v>
                      </c:pt>
                      <c:pt idx="1">
                        <c:v>26</c:v>
                      </c:pt>
                      <c:pt idx="2">
                        <c:v>36</c:v>
                      </c:pt>
                      <c:pt idx="3">
                        <c:v>6065</c:v>
                      </c:pt>
                      <c:pt idx="4">
                        <c:v>124</c:v>
                      </c:pt>
                      <c:pt idx="5">
                        <c:v>348</c:v>
                      </c:pt>
                      <c:pt idx="6">
                        <c:v>3</c:v>
                      </c:pt>
                      <c:pt idx="7">
                        <c:v>36442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E4CC-4BDE-81BC-9B8A2384F0C6}"/>
                  </c:ext>
                </c:extLst>
              </c15:ser>
            </c15:filteredBarSeries>
            <c15:filteredBarSeries>
              <c15:ser>
                <c:idx val="3"/>
                <c:order val="3"/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CategoryCHARTS!$A$37:$A$44</c15:sqref>
                        </c15:formulaRef>
                      </c:ext>
                    </c:extLst>
                    <c:strCache>
                      <c:ptCount val="8"/>
                      <c:pt idx="0">
                        <c:v>African American</c:v>
                      </c:pt>
                      <c:pt idx="1">
                        <c:v>American Indian or Alaska Native</c:v>
                      </c:pt>
                      <c:pt idx="2">
                        <c:v>Asian</c:v>
                      </c:pt>
                      <c:pt idx="3">
                        <c:v>Caucasian</c:v>
                      </c:pt>
                      <c:pt idx="4">
                        <c:v>Hispanic or Latino</c:v>
                      </c:pt>
                      <c:pt idx="5">
                        <c:v>Multi-Racial</c:v>
                      </c:pt>
                      <c:pt idx="6">
                        <c:v>Pacific Islander</c:v>
                      </c:pt>
                      <c:pt idx="7">
                        <c:v>Race/Ethnicity Unknown/Other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CategoryCHARTS!$E$37:$E$44</c15:sqref>
                        </c15:formulaRef>
                      </c:ext>
                    </c:extLst>
                    <c:numCache>
                      <c:formatCode>#,##0_);[Red]\(#,##0\)</c:formatCode>
                      <c:ptCount val="8"/>
                      <c:pt idx="0">
                        <c:v>3218</c:v>
                      </c:pt>
                      <c:pt idx="1">
                        <c:v>26</c:v>
                      </c:pt>
                      <c:pt idx="2">
                        <c:v>84</c:v>
                      </c:pt>
                      <c:pt idx="3">
                        <c:v>9212.9</c:v>
                      </c:pt>
                      <c:pt idx="4">
                        <c:v>281</c:v>
                      </c:pt>
                      <c:pt idx="5">
                        <c:v>852.1</c:v>
                      </c:pt>
                      <c:pt idx="6">
                        <c:v>4</c:v>
                      </c:pt>
                      <c:pt idx="7">
                        <c:v>14388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4CC-4BDE-81BC-9B8A2384F0C6}"/>
                  </c:ext>
                </c:extLst>
              </c15:ser>
            </c15:filteredBarSeries>
            <c15:filteredBarSeries>
              <c15:ser>
                <c:idx val="6"/>
                <c:order val="6"/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CategoryCHARTS!$A$37:$A$44</c15:sqref>
                        </c15:formulaRef>
                      </c:ext>
                    </c:extLst>
                    <c:strCache>
                      <c:ptCount val="8"/>
                      <c:pt idx="0">
                        <c:v>African American</c:v>
                      </c:pt>
                      <c:pt idx="1">
                        <c:v>American Indian or Alaska Native</c:v>
                      </c:pt>
                      <c:pt idx="2">
                        <c:v>Asian</c:v>
                      </c:pt>
                      <c:pt idx="3">
                        <c:v>Caucasian</c:v>
                      </c:pt>
                      <c:pt idx="4">
                        <c:v>Hispanic or Latino</c:v>
                      </c:pt>
                      <c:pt idx="5">
                        <c:v>Multi-Racial</c:v>
                      </c:pt>
                      <c:pt idx="6">
                        <c:v>Pacific Islander</c:v>
                      </c:pt>
                      <c:pt idx="7">
                        <c:v>Race/Ethnicity Unknown/Other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CategoryCHARTS!$H$37:$H$44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2552</c:v>
                      </c:pt>
                      <c:pt idx="1">
                        <c:v>35</c:v>
                      </c:pt>
                      <c:pt idx="2">
                        <c:v>75</c:v>
                      </c:pt>
                      <c:pt idx="3">
                        <c:v>8509</c:v>
                      </c:pt>
                      <c:pt idx="4">
                        <c:v>278</c:v>
                      </c:pt>
                      <c:pt idx="5">
                        <c:v>822</c:v>
                      </c:pt>
                      <c:pt idx="6">
                        <c:v>4</c:v>
                      </c:pt>
                      <c:pt idx="7">
                        <c:v>7893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E4CC-4BDE-81BC-9B8A2384F0C6}"/>
                  </c:ext>
                </c:extLst>
              </c15:ser>
            </c15:filteredBarSeries>
          </c:ext>
        </c:extLst>
      </c:barChart>
      <c:catAx>
        <c:axId val="163288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2881776"/>
        <c:crosses val="autoZero"/>
        <c:auto val="1"/>
        <c:lblAlgn val="ctr"/>
        <c:lblOffset val="100"/>
        <c:noMultiLvlLbl val="0"/>
      </c:catAx>
      <c:valAx>
        <c:axId val="1632881776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rgbClr val="969696"/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2881296"/>
        <c:crosses val="autoZero"/>
        <c:crossBetween val="between"/>
      </c:valAx>
      <c:spPr>
        <a:noFill/>
        <a:ln w="12700">
          <a:solidFill>
            <a:srgbClr val="969696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539ED0">
        <a:alpha val="25000"/>
      </a:srgbClr>
    </a:solidFill>
    <a:ln w="31750" cap="flat" cmpd="sng" algn="ctr">
      <a:solidFill>
        <a:srgbClr val="969696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Number Served by Poverty</a:t>
            </a:r>
            <a:r>
              <a:rPr lang="en-US" sz="1600" b="1" baseline="0">
                <a:solidFill>
                  <a:schemeClr val="tx1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 Level</a:t>
            </a:r>
            <a:endParaRPr lang="en-US" sz="1600" b="1">
              <a:solidFill>
                <a:schemeClr val="tx1"/>
              </a:solidFill>
              <a:latin typeface="Roboto" panose="02000000000000000000" pitchFamily="2" charset="0"/>
              <a:ea typeface="Roboto" panose="02000000000000000000" pitchFamily="2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2020</c:v>
          </c:tx>
          <c:spPr>
            <a:solidFill>
              <a:srgbClr val="539ED0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/>
            </c:strRef>
          </c:cat>
          <c:val>
            <c:numRef>
              <c:f>CategoryCHARTS!$B$48:$B$50</c:f>
              <c:numCache>
                <c:formatCode>#,##0</c:formatCode>
                <c:ptCount val="3"/>
                <c:pt idx="0">
                  <c:v>764</c:v>
                </c:pt>
                <c:pt idx="1">
                  <c:v>22111</c:v>
                </c:pt>
                <c:pt idx="2">
                  <c:v>21841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170-42B9-861A-19844CC60ED8}"/>
            </c:ext>
          </c:extLst>
        </c:ser>
        <c:ser>
          <c:idx val="2"/>
          <c:order val="2"/>
          <c:tx>
            <c:v>Series3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 xmlns:c15="http://schemas.microsoft.com/office/drawing/2012/chart"/>
            </c:strRef>
          </c:cat>
          <c:val>
            <c:numRef>
              <c:f>CategoryCHARTS!$D$48:$D$50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4-4170-42B9-861A-19844CC60ED8}"/>
            </c:ext>
          </c:extLst>
        </c:ser>
        <c:ser>
          <c:idx val="3"/>
          <c:order val="3"/>
          <c:tx>
            <c:v>2021</c:v>
          </c:tx>
          <c:spPr>
            <a:solidFill>
              <a:srgbClr val="FFB35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/>
            </c:strRef>
          </c:cat>
          <c:val>
            <c:numRef>
              <c:f>CategoryCHARTS!$E$48:$E$50</c:f>
              <c:numCache>
                <c:formatCode>#,##0_);[Red]\(#,##0\)</c:formatCode>
                <c:ptCount val="3"/>
                <c:pt idx="0">
                  <c:v>3641</c:v>
                </c:pt>
                <c:pt idx="1">
                  <c:v>4950.8</c:v>
                </c:pt>
                <c:pt idx="2">
                  <c:v>19474.2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4170-42B9-861A-19844CC60ED8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 xmlns:c15="http://schemas.microsoft.com/office/drawing/2012/chart"/>
            </c:strRef>
          </c:cat>
          <c:val>
            <c:numRef>
              <c:f>CategoryCHARTS!$G$48:$G$50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6-4170-42B9-861A-19844CC60ED8}"/>
            </c:ext>
          </c:extLst>
        </c:ser>
        <c:ser>
          <c:idx val="6"/>
          <c:order val="6"/>
          <c:tx>
            <c:v>2022</c:v>
          </c:tx>
          <c:spPr>
            <a:solidFill>
              <a:srgbClr val="00519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/>
            </c:strRef>
          </c:cat>
          <c:val>
            <c:numRef>
              <c:f>CategoryCHARTS!$H$48:$H$50</c:f>
              <c:numCache>
                <c:formatCode>General</c:formatCode>
                <c:ptCount val="3"/>
                <c:pt idx="0">
                  <c:v>2810</c:v>
                </c:pt>
                <c:pt idx="1">
                  <c:v>4734</c:v>
                </c:pt>
                <c:pt idx="2">
                  <c:v>12624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4170-42B9-861A-19844CC60ED8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 xmlns:c15="http://schemas.microsoft.com/office/drawing/2012/chart"/>
            </c:strRef>
          </c:cat>
          <c:val>
            <c:numRef>
              <c:f>CategoryCHARTS!$J$48:$J$50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8-4170-42B9-861A-19844CC60E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axId val="1626307696"/>
        <c:axId val="1626307216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v>Series2</c:v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CategoryCHARTS!$A$48:$A$50</c15:sqref>
                        </c15:formulaRef>
                      </c:ext>
                    </c:extLst>
                    <c:strCache>
                      <c:ptCount val="3"/>
                      <c:pt idx="0">
                        <c:v>Above the Federal Poverty Level</c:v>
                      </c:pt>
                      <c:pt idx="1">
                        <c:v>Below the Federal Poverty Level</c:v>
                      </c:pt>
                      <c:pt idx="2">
                        <c:v>Income Level Unknown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CategoryCHARTS!$C$48:$C$50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1.7085606941586905E-2</c:v>
                      </c:pt>
                      <c:pt idx="1">
                        <c:v>0.49447625011181678</c:v>
                      </c:pt>
                      <c:pt idx="2">
                        <c:v>0.48843814294659632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4170-42B9-861A-19844CC60ED8}"/>
                  </c:ext>
                </c:extLst>
              </c15:ser>
            </c15:filteredBarSeries>
            <c15:filteredBarSeries>
              <c15:ser>
                <c:idx val="4"/>
                <c:order val="4"/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CategoryCHARTS!$A$48:$A$50</c15:sqref>
                        </c15:formulaRef>
                      </c:ext>
                    </c:extLst>
                    <c:strCache>
                      <c:ptCount val="3"/>
                      <c:pt idx="0">
                        <c:v>Above the Federal Poverty Level</c:v>
                      </c:pt>
                      <c:pt idx="1">
                        <c:v>Below the Federal Poverty Level</c:v>
                      </c:pt>
                      <c:pt idx="2">
                        <c:v>Income Level 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CategoryCHARTS!$F$48:$F$50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0.12972992232594599</c:v>
                      </c:pt>
                      <c:pt idx="1">
                        <c:v>0.17639848927527971</c:v>
                      </c:pt>
                      <c:pt idx="2">
                        <c:v>0.69387158839877439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170-42B9-861A-19844CC60ED8}"/>
                  </c:ext>
                </c:extLst>
              </c15:ser>
            </c15:filteredBarSeries>
            <c15:filteredBarSeries>
              <c15:ser>
                <c:idx val="7"/>
                <c:order val="7"/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CategoryCHARTS!$A$48:$A$50</c15:sqref>
                        </c15:formulaRef>
                      </c:ext>
                    </c:extLst>
                    <c:strCache>
                      <c:ptCount val="3"/>
                      <c:pt idx="0">
                        <c:v>Above the Federal Poverty Level</c:v>
                      </c:pt>
                      <c:pt idx="1">
                        <c:v>Below the Federal Poverty Level</c:v>
                      </c:pt>
                      <c:pt idx="2">
                        <c:v>Income Level 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CategoryCHARTS!$I$48:$I$50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0.13932963109877033</c:v>
                      </c:pt>
                      <c:pt idx="1">
                        <c:v>0.2347282824276081</c:v>
                      </c:pt>
                      <c:pt idx="2">
                        <c:v>0.6259420864736216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4170-42B9-861A-19844CC60ED8}"/>
                  </c:ext>
                </c:extLst>
              </c15:ser>
            </c15:filteredBarSeries>
            <c15:filteredBarSeries>
              <c15:ser>
                <c:idx val="9"/>
                <c:order val="9"/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CategoryCHARTS!$A$48:$A$50</c15:sqref>
                        </c15:formulaRef>
                      </c:ext>
                    </c:extLst>
                    <c:strCache>
                      <c:ptCount val="3"/>
                      <c:pt idx="0">
                        <c:v>Above the Federal Poverty Level</c:v>
                      </c:pt>
                      <c:pt idx="1">
                        <c:v>Below the Federal Poverty Level</c:v>
                      </c:pt>
                      <c:pt idx="2">
                        <c:v>Income Level 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CategoryCHARTS!$K$48:$K$50</c15:sqref>
                        </c15:formulaRef>
                      </c:ext>
                    </c:extLst>
                    <c:numCache>
                      <c:formatCode>0.0%</c:formatCode>
                      <c:ptCount val="3"/>
                      <c:pt idx="0">
                        <c:v>0.871</c:v>
                      </c:pt>
                      <c:pt idx="1">
                        <c:v>0.129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4170-42B9-861A-19844CC60ED8}"/>
                  </c:ext>
                </c:extLst>
              </c15:ser>
            </c15:filteredBarSeries>
          </c:ext>
        </c:extLst>
      </c:barChart>
      <c:catAx>
        <c:axId val="162630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7216"/>
        <c:crosses val="autoZero"/>
        <c:auto val="1"/>
        <c:lblAlgn val="ctr"/>
        <c:lblOffset val="100"/>
        <c:noMultiLvlLbl val="0"/>
      </c:catAx>
      <c:valAx>
        <c:axId val="1626307216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rgbClr val="969696"/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7696"/>
        <c:crosses val="autoZero"/>
        <c:crossBetween val="between"/>
      </c:valAx>
      <c:spPr>
        <a:noFill/>
        <a:ln w="12700">
          <a:solidFill>
            <a:srgbClr val="969696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57814">
        <a:alpha val="25000"/>
      </a:srgbClr>
    </a:solidFill>
    <a:ln w="31750" cap="flat" cmpd="sng" algn="ctr">
      <a:solidFill>
        <a:srgbClr val="969696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chemeClr val="tx1"/>
                </a:solidFill>
                <a:latin typeface="Roboto" panose="02000000000000000000" pitchFamily="2" charset="0"/>
                <a:ea typeface="Roboto" panose="02000000000000000000" pitchFamily="2" charset="0"/>
              </a:rPr>
              <a:t>Poverty Level - % Served Compared to Allen County Census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v>2020%</c:v>
          </c:tx>
          <c:spPr>
            <a:solidFill>
              <a:srgbClr val="539ED0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/>
            </c:strRef>
          </c:cat>
          <c:val>
            <c:numRef>
              <c:f>CategoryCHARTS!$C$48:$C$50</c:f>
              <c:numCache>
                <c:formatCode>0.0%</c:formatCode>
                <c:ptCount val="3"/>
                <c:pt idx="0">
                  <c:v>1.7085606941586905E-2</c:v>
                </c:pt>
                <c:pt idx="1">
                  <c:v>0.49447625011181678</c:v>
                </c:pt>
                <c:pt idx="2">
                  <c:v>0.48843814294659632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FCAD-495C-AEAA-59CBD148F4ED}"/>
            </c:ext>
          </c:extLst>
        </c:ser>
        <c:ser>
          <c:idx val="2"/>
          <c:order val="2"/>
          <c:tx>
            <c:v>Series3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 xmlns:c15="http://schemas.microsoft.com/office/drawing/2012/chart"/>
            </c:strRef>
          </c:cat>
          <c:val>
            <c:numRef>
              <c:f>CategoryCHARTS!$D$48:$D$50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5-FCAD-495C-AEAA-59CBD148F4ED}"/>
            </c:ext>
          </c:extLst>
        </c:ser>
        <c:ser>
          <c:idx val="4"/>
          <c:order val="4"/>
          <c:tx>
            <c:v>2021%</c:v>
          </c:tx>
          <c:spPr>
            <a:solidFill>
              <a:srgbClr val="FFB35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/>
            </c:strRef>
          </c:cat>
          <c:val>
            <c:numRef>
              <c:f>CategoryCHARTS!$F$48:$F$50</c:f>
              <c:numCache>
                <c:formatCode>0.0%</c:formatCode>
                <c:ptCount val="3"/>
                <c:pt idx="0">
                  <c:v>0.12972992232594599</c:v>
                </c:pt>
                <c:pt idx="1">
                  <c:v>0.17639848927527971</c:v>
                </c:pt>
                <c:pt idx="2">
                  <c:v>0.69387158839877439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FCAD-495C-AEAA-59CBD148F4ED}"/>
            </c:ext>
          </c:extLst>
        </c:ser>
        <c:ser>
          <c:idx val="5"/>
          <c:order val="5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 xmlns:c15="http://schemas.microsoft.com/office/drawing/2012/chart"/>
            </c:strRef>
          </c:cat>
          <c:val>
            <c:numRef>
              <c:f>CategoryCHARTS!$G$48:$G$50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7-FCAD-495C-AEAA-59CBD148F4ED}"/>
            </c:ext>
          </c:extLst>
        </c:ser>
        <c:ser>
          <c:idx val="7"/>
          <c:order val="7"/>
          <c:tx>
            <c:v>2022%</c:v>
          </c:tx>
          <c:spPr>
            <a:solidFill>
              <a:srgbClr val="005191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/>
            </c:strRef>
          </c:cat>
          <c:val>
            <c:numRef>
              <c:f>CategoryCHARTS!$I$48:$I$50</c:f>
              <c:numCache>
                <c:formatCode>0.0%</c:formatCode>
                <c:ptCount val="3"/>
                <c:pt idx="0">
                  <c:v>0.13932963109877033</c:v>
                </c:pt>
                <c:pt idx="1">
                  <c:v>0.2347282824276081</c:v>
                </c:pt>
                <c:pt idx="2">
                  <c:v>0.6259420864736216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FCAD-495C-AEAA-59CBD148F4ED}"/>
            </c:ext>
          </c:extLst>
        </c:ser>
        <c:ser>
          <c:idx val="8"/>
          <c:order val="8"/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 xmlns:c15="http://schemas.microsoft.com/office/drawing/2012/chart"/>
            </c:strRef>
          </c:cat>
          <c:val>
            <c:numRef>
              <c:f>CategoryCHARTS!$J$48:$J$50</c:f>
              <c:extLst xmlns:c15="http://schemas.microsoft.com/office/drawing/2012/chart"/>
            </c:numRef>
          </c:val>
          <c:extLst>
            <c:ext xmlns:c16="http://schemas.microsoft.com/office/drawing/2014/chart" uri="{C3380CC4-5D6E-409C-BE32-E72D297353CC}">
              <c16:uniqueId val="{00000009-FCAD-495C-AEAA-59CBD148F4ED}"/>
            </c:ext>
          </c:extLst>
        </c:ser>
        <c:ser>
          <c:idx val="9"/>
          <c:order val="9"/>
          <c:tx>
            <c:v>Allen Co. Census</c:v>
          </c:tx>
          <c:spPr>
            <a:solidFill>
              <a:srgbClr val="FF443B"/>
            </a:solidFill>
            <a:ln>
              <a:noFill/>
            </a:ln>
            <a:effectLst>
              <a:innerShdw blurRad="63500" dist="50800" dir="13500000">
                <a:prstClr val="black">
                  <a:alpha val="50000"/>
                </a:prstClr>
              </a:innerShdw>
            </a:effectLst>
          </c:spPr>
          <c:invertIfNegative val="0"/>
          <c:cat>
            <c:strRef>
              <c:f>CategoryCHARTS!$A$48:$A$50</c:f>
              <c:strCache>
                <c:ptCount val="3"/>
                <c:pt idx="0">
                  <c:v>Above the Federal Poverty Level</c:v>
                </c:pt>
                <c:pt idx="1">
                  <c:v>Below the Federal Poverty Level</c:v>
                </c:pt>
                <c:pt idx="2">
                  <c:v>Income Level Unknown</c:v>
                </c:pt>
              </c:strCache>
              <c:extLst/>
            </c:strRef>
          </c:cat>
          <c:val>
            <c:numRef>
              <c:f>CategoryCHARTS!$K$48:$K$50</c:f>
              <c:numCache>
                <c:formatCode>0.0%</c:formatCode>
                <c:ptCount val="3"/>
                <c:pt idx="0">
                  <c:v>0.871</c:v>
                </c:pt>
                <c:pt idx="1">
                  <c:v>0.129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FCAD-495C-AEAA-59CBD148F4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5"/>
        <c:axId val="1733516096"/>
        <c:axId val="173351657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v>Series1</c:v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CategoryCHARTS!$A$48:$A$50</c15:sqref>
                        </c15:formulaRef>
                      </c:ext>
                    </c:extLst>
                    <c:strCache>
                      <c:ptCount val="3"/>
                      <c:pt idx="0">
                        <c:v>Above the Federal Poverty Level</c:v>
                      </c:pt>
                      <c:pt idx="1">
                        <c:v>Below the Federal Poverty Level</c:v>
                      </c:pt>
                      <c:pt idx="2">
                        <c:v>Income Level Unknown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CategoryCHARTS!$B$48:$B$50</c15:sqref>
                        </c15:formulaRef>
                      </c:ext>
                    </c:extLst>
                    <c:numCache>
                      <c:formatCode>#,##0</c:formatCode>
                      <c:ptCount val="3"/>
                      <c:pt idx="0">
                        <c:v>764</c:v>
                      </c:pt>
                      <c:pt idx="1">
                        <c:v>22111</c:v>
                      </c:pt>
                      <c:pt idx="2">
                        <c:v>21841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4-FCAD-495C-AEAA-59CBD148F4ED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v>Series4</c:v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CategoryCHARTS!$A$48:$A$50</c15:sqref>
                        </c15:formulaRef>
                      </c:ext>
                    </c:extLst>
                    <c:strCache>
                      <c:ptCount val="3"/>
                      <c:pt idx="0">
                        <c:v>Above the Federal Poverty Level</c:v>
                      </c:pt>
                      <c:pt idx="1">
                        <c:v>Below the Federal Poverty Level</c:v>
                      </c:pt>
                      <c:pt idx="2">
                        <c:v>Income Level 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CategoryCHARTS!$E$48:$E$50</c15:sqref>
                        </c15:formulaRef>
                      </c:ext>
                    </c:extLst>
                    <c:numCache>
                      <c:formatCode>#,##0_);[Red]\(#,##0\)</c:formatCode>
                      <c:ptCount val="3"/>
                      <c:pt idx="0">
                        <c:v>3641</c:v>
                      </c:pt>
                      <c:pt idx="1">
                        <c:v>4950.8</c:v>
                      </c:pt>
                      <c:pt idx="2">
                        <c:v>19474.2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FCAD-495C-AEAA-59CBD148F4ED}"/>
                  </c:ext>
                </c:extLst>
              </c15:ser>
            </c15:filteredBarSeries>
            <c15:filteredBarSeries>
              <c15:ser>
                <c:idx val="6"/>
                <c:order val="6"/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CategoryCHARTS!$A$48:$A$50</c15:sqref>
                        </c15:formulaRef>
                      </c:ext>
                    </c:extLst>
                    <c:strCache>
                      <c:ptCount val="3"/>
                      <c:pt idx="0">
                        <c:v>Above the Federal Poverty Level</c:v>
                      </c:pt>
                      <c:pt idx="1">
                        <c:v>Below the Federal Poverty Level</c:v>
                      </c:pt>
                      <c:pt idx="2">
                        <c:v>Income Level Unknown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CategoryCHARTS!$H$48:$H$50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2810</c:v>
                      </c:pt>
                      <c:pt idx="1">
                        <c:v>4734</c:v>
                      </c:pt>
                      <c:pt idx="2">
                        <c:v>12624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FCAD-495C-AEAA-59CBD148F4ED}"/>
                  </c:ext>
                </c:extLst>
              </c15:ser>
            </c15:filteredBarSeries>
          </c:ext>
        </c:extLst>
      </c:barChart>
      <c:catAx>
        <c:axId val="173351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3516576"/>
        <c:crosses val="autoZero"/>
        <c:auto val="1"/>
        <c:lblAlgn val="ctr"/>
        <c:lblOffset val="100"/>
        <c:noMultiLvlLbl val="0"/>
      </c:catAx>
      <c:valAx>
        <c:axId val="1733516576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rgbClr val="969696"/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33516096"/>
        <c:crosses val="autoZero"/>
        <c:crossBetween val="between"/>
      </c:valAx>
      <c:spPr>
        <a:noFill/>
        <a:ln w="12700">
          <a:solidFill>
            <a:srgbClr val="969696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539ED0">
        <a:alpha val="25000"/>
      </a:srgbClr>
    </a:solidFill>
    <a:ln w="31750" cap="flat" cmpd="sng" algn="ctr">
      <a:solidFill>
        <a:srgbClr val="969696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9BC2-3C12-4687-9826-FD4FDE27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9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Voth</dc:creator>
  <cp:keywords/>
  <dc:description/>
  <cp:lastModifiedBy>Megan Pasion</cp:lastModifiedBy>
  <cp:revision>12</cp:revision>
  <cp:lastPrinted>2023-05-18T20:09:00Z</cp:lastPrinted>
  <dcterms:created xsi:type="dcterms:W3CDTF">2023-05-15T15:38:00Z</dcterms:created>
  <dcterms:modified xsi:type="dcterms:W3CDTF">2023-06-12T14:55:00Z</dcterms:modified>
</cp:coreProperties>
</file>